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F2D" w:rsidRPr="00815E64" w:rsidRDefault="004C6F2D" w:rsidP="004C6F2D">
      <w:pPr>
        <w:spacing w:after="0" w:line="240" w:lineRule="auto"/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  <w:r w:rsidRPr="00815E64">
        <w:rPr>
          <w:rFonts w:eastAsia="Times New Roman"/>
          <w:b/>
          <w:sz w:val="24"/>
          <w:szCs w:val="24"/>
          <w:lang w:eastAsia="ru-RU"/>
        </w:rPr>
        <w:t>АДМИНИСТРАЦИЯ НОВОАРХАНГЕЛЬСКОГО СЕЛЬСКОГО ПОСЕЛЕНИЯ</w:t>
      </w:r>
    </w:p>
    <w:p w:rsidR="004C6F2D" w:rsidRPr="00815E64" w:rsidRDefault="004C6F2D" w:rsidP="004C6F2D">
      <w:pPr>
        <w:spacing w:after="0" w:line="240" w:lineRule="auto"/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  <w:proofErr w:type="spellStart"/>
      <w:r w:rsidRPr="00815E64">
        <w:rPr>
          <w:rFonts w:eastAsia="Times New Roman"/>
          <w:b/>
          <w:sz w:val="24"/>
          <w:szCs w:val="24"/>
          <w:lang w:eastAsia="ru-RU"/>
        </w:rPr>
        <w:t>Любинский</w:t>
      </w:r>
      <w:proofErr w:type="spellEnd"/>
      <w:r w:rsidRPr="00815E64">
        <w:rPr>
          <w:rFonts w:eastAsia="Times New Roman"/>
          <w:b/>
          <w:sz w:val="24"/>
          <w:szCs w:val="24"/>
          <w:lang w:eastAsia="ru-RU"/>
        </w:rPr>
        <w:t xml:space="preserve"> район, Омская область</w:t>
      </w:r>
    </w:p>
    <w:p w:rsidR="004C6F2D" w:rsidRPr="00815E64" w:rsidRDefault="004C6F2D" w:rsidP="004C6F2D">
      <w:pPr>
        <w:spacing w:after="0" w:line="240" w:lineRule="auto"/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4C6F2D" w:rsidRPr="00815E64" w:rsidRDefault="004C6F2D" w:rsidP="004C6F2D">
      <w:pPr>
        <w:spacing w:after="0" w:line="240" w:lineRule="auto"/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  <w:r w:rsidRPr="00815E64">
        <w:rPr>
          <w:rFonts w:eastAsia="Times New Roman"/>
          <w:b/>
          <w:sz w:val="24"/>
          <w:szCs w:val="24"/>
          <w:lang w:eastAsia="ru-RU"/>
        </w:rPr>
        <w:t>ПОСТАНОВЛЕНИЕ</w:t>
      </w:r>
    </w:p>
    <w:p w:rsidR="004C6F2D" w:rsidRPr="00815E64" w:rsidRDefault="004C6F2D" w:rsidP="004C6F2D">
      <w:pPr>
        <w:spacing w:after="0" w:line="240" w:lineRule="auto"/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pict>
          <v:rect id="_x0000_i1025" style="width:467.75pt;height:3pt" o:hralign="center" o:hrstd="t" o:hrnoshade="t" o:hr="t" fillcolor="black" stroked="f"/>
        </w:pict>
      </w:r>
    </w:p>
    <w:p w:rsidR="004C6F2D" w:rsidRPr="00815E64" w:rsidRDefault="004C6F2D" w:rsidP="004C6F2D">
      <w:pPr>
        <w:spacing w:after="0" w:line="240" w:lineRule="auto"/>
        <w:ind w:firstLine="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24.05.2016 года  № 60</w:t>
      </w:r>
      <w:r w:rsidRPr="00815E64">
        <w:rPr>
          <w:rFonts w:eastAsia="Times New Roman"/>
          <w:sz w:val="24"/>
          <w:szCs w:val="24"/>
          <w:lang w:eastAsia="ru-RU"/>
        </w:rPr>
        <w:t xml:space="preserve">-п                                                               </w:t>
      </w:r>
      <w:r>
        <w:rPr>
          <w:rFonts w:eastAsia="Times New Roman"/>
          <w:sz w:val="24"/>
          <w:szCs w:val="24"/>
          <w:lang w:eastAsia="ru-RU"/>
        </w:rPr>
        <w:t xml:space="preserve"> </w:t>
      </w:r>
      <w:r w:rsidRPr="00815E64">
        <w:rPr>
          <w:rFonts w:eastAsia="Times New Roman"/>
          <w:sz w:val="24"/>
          <w:szCs w:val="24"/>
          <w:lang w:eastAsia="ru-RU"/>
        </w:rPr>
        <w:t xml:space="preserve">                   с. </w:t>
      </w:r>
      <w:proofErr w:type="spellStart"/>
      <w:r w:rsidRPr="00815E64">
        <w:rPr>
          <w:rFonts w:eastAsia="Times New Roman"/>
          <w:sz w:val="24"/>
          <w:szCs w:val="24"/>
          <w:lang w:eastAsia="ru-RU"/>
        </w:rPr>
        <w:t>Новоархангелка</w:t>
      </w:r>
      <w:proofErr w:type="spellEnd"/>
    </w:p>
    <w:p w:rsidR="004C6F2D" w:rsidRPr="00815E64" w:rsidRDefault="004C6F2D" w:rsidP="004C6F2D">
      <w:pPr>
        <w:spacing w:after="0" w:line="240" w:lineRule="auto"/>
        <w:ind w:firstLine="0"/>
        <w:rPr>
          <w:rFonts w:eastAsia="Times New Roman"/>
          <w:sz w:val="24"/>
          <w:szCs w:val="24"/>
          <w:lang w:eastAsia="ru-RU"/>
        </w:rPr>
      </w:pPr>
      <w:r w:rsidRPr="00815E64">
        <w:rPr>
          <w:rFonts w:eastAsia="Times New Roman"/>
          <w:sz w:val="24"/>
          <w:szCs w:val="24"/>
          <w:lang w:eastAsia="ru-RU"/>
        </w:rPr>
        <w:t xml:space="preserve">Об утверждении </w:t>
      </w:r>
      <w:proofErr w:type="gramStart"/>
      <w:r w:rsidRPr="00815E64">
        <w:rPr>
          <w:rFonts w:eastAsia="Times New Roman"/>
          <w:sz w:val="24"/>
          <w:szCs w:val="24"/>
          <w:lang w:eastAsia="ru-RU"/>
        </w:rPr>
        <w:t>административн</w:t>
      </w:r>
      <w:r>
        <w:rPr>
          <w:rFonts w:eastAsia="Times New Roman"/>
          <w:sz w:val="24"/>
          <w:szCs w:val="24"/>
          <w:lang w:eastAsia="ru-RU"/>
        </w:rPr>
        <w:t>ого</w:t>
      </w:r>
      <w:proofErr w:type="gramEnd"/>
      <w:r w:rsidRPr="00815E64">
        <w:rPr>
          <w:rFonts w:eastAsia="Times New Roman"/>
          <w:sz w:val="24"/>
          <w:szCs w:val="24"/>
          <w:lang w:eastAsia="ru-RU"/>
        </w:rPr>
        <w:t xml:space="preserve"> </w:t>
      </w:r>
    </w:p>
    <w:p w:rsidR="004C6F2D" w:rsidRPr="00815E64" w:rsidRDefault="004C6F2D" w:rsidP="004C6F2D">
      <w:pPr>
        <w:spacing w:after="0" w:line="240" w:lineRule="auto"/>
        <w:ind w:firstLine="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регламента</w:t>
      </w:r>
      <w:r w:rsidRPr="00815E64">
        <w:rPr>
          <w:rFonts w:eastAsia="Times New Roman"/>
          <w:sz w:val="24"/>
          <w:szCs w:val="24"/>
          <w:lang w:eastAsia="ru-RU"/>
        </w:rPr>
        <w:t xml:space="preserve"> администрации </w:t>
      </w:r>
      <w:proofErr w:type="spellStart"/>
      <w:r w:rsidRPr="00815E64">
        <w:rPr>
          <w:rFonts w:eastAsia="Times New Roman"/>
          <w:sz w:val="24"/>
          <w:szCs w:val="24"/>
          <w:lang w:eastAsia="ru-RU"/>
        </w:rPr>
        <w:t>Новоархангельского</w:t>
      </w:r>
      <w:proofErr w:type="spellEnd"/>
      <w:r w:rsidRPr="00815E64">
        <w:rPr>
          <w:rFonts w:eastAsia="Times New Roman"/>
          <w:sz w:val="24"/>
          <w:szCs w:val="24"/>
          <w:lang w:eastAsia="ru-RU"/>
        </w:rPr>
        <w:t xml:space="preserve"> </w:t>
      </w:r>
    </w:p>
    <w:p w:rsidR="004C6F2D" w:rsidRPr="00815E64" w:rsidRDefault="004C6F2D" w:rsidP="004C6F2D">
      <w:pPr>
        <w:spacing w:after="0" w:line="240" w:lineRule="auto"/>
        <w:ind w:firstLine="0"/>
        <w:rPr>
          <w:rFonts w:eastAsia="Times New Roman"/>
          <w:sz w:val="24"/>
          <w:szCs w:val="24"/>
          <w:lang w:eastAsia="ru-RU"/>
        </w:rPr>
      </w:pPr>
      <w:r w:rsidRPr="00815E64">
        <w:rPr>
          <w:rFonts w:eastAsia="Times New Roman"/>
          <w:sz w:val="24"/>
          <w:szCs w:val="24"/>
          <w:lang w:eastAsia="ru-RU"/>
        </w:rPr>
        <w:t xml:space="preserve">сельского поселения </w:t>
      </w:r>
      <w:proofErr w:type="spellStart"/>
      <w:r w:rsidRPr="00815E64">
        <w:rPr>
          <w:rFonts w:eastAsia="Times New Roman"/>
          <w:sz w:val="24"/>
          <w:szCs w:val="24"/>
          <w:lang w:eastAsia="ru-RU"/>
        </w:rPr>
        <w:t>Любинского</w:t>
      </w:r>
      <w:proofErr w:type="spellEnd"/>
      <w:r w:rsidRPr="00815E64">
        <w:rPr>
          <w:rFonts w:eastAsia="Times New Roman"/>
          <w:sz w:val="24"/>
          <w:szCs w:val="24"/>
          <w:lang w:eastAsia="ru-RU"/>
        </w:rPr>
        <w:t xml:space="preserve"> муниципального района</w:t>
      </w:r>
    </w:p>
    <w:p w:rsidR="004C6F2D" w:rsidRPr="00815E64" w:rsidRDefault="004C6F2D" w:rsidP="004C6F2D">
      <w:pPr>
        <w:spacing w:after="0" w:line="240" w:lineRule="auto"/>
        <w:ind w:firstLine="0"/>
        <w:rPr>
          <w:rFonts w:eastAsia="Times New Roman"/>
          <w:sz w:val="24"/>
          <w:szCs w:val="24"/>
          <w:lang w:eastAsia="ru-RU"/>
        </w:rPr>
      </w:pPr>
    </w:p>
    <w:p w:rsidR="004C6F2D" w:rsidRPr="00815E64" w:rsidRDefault="004C6F2D" w:rsidP="004C6F2D">
      <w:pPr>
        <w:spacing w:after="0" w:line="240" w:lineRule="auto"/>
        <w:ind w:firstLine="540"/>
        <w:jc w:val="both"/>
        <w:rPr>
          <w:rFonts w:eastAsia="Times New Roman"/>
          <w:bCs/>
          <w:sz w:val="24"/>
          <w:szCs w:val="24"/>
          <w:lang w:eastAsia="ru-RU"/>
        </w:rPr>
      </w:pPr>
      <w:proofErr w:type="gramStart"/>
      <w:r w:rsidRPr="00815E64">
        <w:rPr>
          <w:rFonts w:eastAsia="Times New Roman"/>
          <w:sz w:val="24"/>
          <w:szCs w:val="24"/>
          <w:lang w:eastAsia="ru-RU"/>
        </w:rPr>
        <w:t xml:space="preserve">Во исполнение положений Федерального закона от 27 июля 2010 года № 210-ФЗ «Об организации предоставления государственных и муниципальных услуг», постановления Администрации </w:t>
      </w:r>
      <w:proofErr w:type="spellStart"/>
      <w:r w:rsidRPr="00815E64">
        <w:rPr>
          <w:rFonts w:eastAsia="Times New Roman"/>
          <w:sz w:val="24"/>
          <w:szCs w:val="24"/>
          <w:lang w:eastAsia="ru-RU"/>
        </w:rPr>
        <w:t>Любинского</w:t>
      </w:r>
      <w:proofErr w:type="spellEnd"/>
      <w:r w:rsidRPr="00815E64">
        <w:rPr>
          <w:rFonts w:eastAsia="Times New Roman"/>
          <w:sz w:val="24"/>
          <w:szCs w:val="24"/>
          <w:lang w:eastAsia="ru-RU"/>
        </w:rPr>
        <w:t xml:space="preserve"> муниципального района от 02 августа 2011 года № 785-п «Об утверждении перечня муниципальных услуг, предоставляемых органами местного самоуправления </w:t>
      </w:r>
      <w:proofErr w:type="spellStart"/>
      <w:r w:rsidRPr="00815E64">
        <w:rPr>
          <w:rFonts w:eastAsia="Times New Roman"/>
          <w:sz w:val="24"/>
          <w:szCs w:val="24"/>
          <w:lang w:eastAsia="ru-RU"/>
        </w:rPr>
        <w:t>Любинского</w:t>
      </w:r>
      <w:proofErr w:type="spellEnd"/>
      <w:r w:rsidRPr="00815E64">
        <w:rPr>
          <w:rFonts w:eastAsia="Times New Roman"/>
          <w:sz w:val="24"/>
          <w:szCs w:val="24"/>
          <w:lang w:eastAsia="ru-RU"/>
        </w:rPr>
        <w:t xml:space="preserve"> муниципального района и муниципальными учреждениями </w:t>
      </w:r>
      <w:proofErr w:type="spellStart"/>
      <w:r w:rsidRPr="00815E64">
        <w:rPr>
          <w:rFonts w:eastAsia="Times New Roman"/>
          <w:sz w:val="24"/>
          <w:szCs w:val="24"/>
          <w:lang w:eastAsia="ru-RU"/>
        </w:rPr>
        <w:t>Любинского</w:t>
      </w:r>
      <w:proofErr w:type="spellEnd"/>
      <w:r w:rsidRPr="00815E64">
        <w:rPr>
          <w:rFonts w:eastAsia="Times New Roman"/>
          <w:sz w:val="24"/>
          <w:szCs w:val="24"/>
          <w:lang w:eastAsia="ru-RU"/>
        </w:rPr>
        <w:t xml:space="preserve"> муниципального района», руководствуясь Уставом </w:t>
      </w:r>
      <w:proofErr w:type="spellStart"/>
      <w:r w:rsidRPr="00815E64">
        <w:rPr>
          <w:rFonts w:eastAsia="Times New Roman"/>
          <w:sz w:val="24"/>
          <w:szCs w:val="24"/>
          <w:lang w:eastAsia="ru-RU"/>
        </w:rPr>
        <w:t>Новоархангельского</w:t>
      </w:r>
      <w:proofErr w:type="spellEnd"/>
      <w:r w:rsidRPr="00815E64">
        <w:rPr>
          <w:rFonts w:eastAsia="Times New Roman"/>
          <w:sz w:val="24"/>
          <w:szCs w:val="24"/>
          <w:lang w:eastAsia="ru-RU"/>
        </w:rPr>
        <w:t xml:space="preserve"> сельского поселения</w:t>
      </w:r>
      <w:r>
        <w:rPr>
          <w:rFonts w:eastAsia="Times New Roman"/>
          <w:sz w:val="24"/>
          <w:szCs w:val="24"/>
          <w:lang w:eastAsia="ru-RU"/>
        </w:rPr>
        <w:t xml:space="preserve">, Администрация </w:t>
      </w:r>
      <w:proofErr w:type="spellStart"/>
      <w:r>
        <w:rPr>
          <w:rFonts w:eastAsia="Times New Roman"/>
          <w:sz w:val="24"/>
          <w:szCs w:val="24"/>
          <w:lang w:eastAsia="ru-RU"/>
        </w:rPr>
        <w:t>Новоархангельского</w:t>
      </w:r>
      <w:proofErr w:type="spellEnd"/>
      <w:r>
        <w:rPr>
          <w:rFonts w:eastAsia="Times New Roman"/>
          <w:sz w:val="24"/>
          <w:szCs w:val="24"/>
          <w:lang w:eastAsia="ru-RU"/>
        </w:rPr>
        <w:t xml:space="preserve"> сельского поселения</w:t>
      </w:r>
      <w:proofErr w:type="gramEnd"/>
    </w:p>
    <w:p w:rsidR="004C6F2D" w:rsidRDefault="004C6F2D" w:rsidP="004C6F2D">
      <w:pPr>
        <w:spacing w:after="0" w:line="240" w:lineRule="auto"/>
        <w:ind w:firstLine="0"/>
        <w:rPr>
          <w:rFonts w:eastAsia="Times New Roman"/>
          <w:bCs/>
          <w:sz w:val="24"/>
          <w:szCs w:val="24"/>
          <w:lang w:eastAsia="ru-RU"/>
        </w:rPr>
      </w:pPr>
      <w:r>
        <w:rPr>
          <w:rFonts w:eastAsia="Times New Roman"/>
          <w:bCs/>
          <w:sz w:val="24"/>
          <w:szCs w:val="24"/>
          <w:lang w:eastAsia="ru-RU"/>
        </w:rPr>
        <w:t>ПОСТАНОВЛЯЕТ</w:t>
      </w:r>
      <w:r w:rsidRPr="00815E64">
        <w:rPr>
          <w:rFonts w:eastAsia="Times New Roman"/>
          <w:bCs/>
          <w:sz w:val="24"/>
          <w:szCs w:val="24"/>
          <w:lang w:eastAsia="ru-RU"/>
        </w:rPr>
        <w:t>:</w:t>
      </w:r>
    </w:p>
    <w:p w:rsidR="004C6F2D" w:rsidRPr="00815E64" w:rsidRDefault="004C6F2D" w:rsidP="004C6F2D">
      <w:pPr>
        <w:spacing w:after="0" w:line="240" w:lineRule="auto"/>
        <w:ind w:firstLine="0"/>
        <w:rPr>
          <w:rFonts w:eastAsia="Times New Roman"/>
          <w:bCs/>
          <w:sz w:val="24"/>
          <w:szCs w:val="24"/>
          <w:lang w:eastAsia="ru-RU"/>
        </w:rPr>
      </w:pPr>
    </w:p>
    <w:p w:rsidR="004C6F2D" w:rsidRPr="00C12094" w:rsidRDefault="004C6F2D" w:rsidP="004C6F2D">
      <w:pPr>
        <w:pStyle w:val="ConsPlusNormal0"/>
        <w:numPr>
          <w:ilvl w:val="0"/>
          <w:numId w:val="1"/>
        </w:numPr>
        <w:jc w:val="both"/>
        <w:rPr>
          <w:rFonts w:ascii="Times New Roman" w:eastAsia="Times New Roman" w:hAnsi="Times New Roman"/>
          <w:sz w:val="24"/>
          <w:szCs w:val="24"/>
        </w:rPr>
      </w:pPr>
      <w:r w:rsidRPr="00C359D4">
        <w:rPr>
          <w:rFonts w:ascii="Times New Roman" w:eastAsia="Times New Roman" w:hAnsi="Times New Roman"/>
          <w:bCs/>
          <w:sz w:val="24"/>
          <w:szCs w:val="24"/>
        </w:rPr>
        <w:t xml:space="preserve">Утвердить </w:t>
      </w:r>
      <w:r w:rsidRPr="00C359D4">
        <w:rPr>
          <w:rFonts w:ascii="Times New Roman" w:eastAsia="Times New Roman" w:hAnsi="Times New Roman"/>
          <w:sz w:val="24"/>
          <w:szCs w:val="24"/>
        </w:rPr>
        <w:t xml:space="preserve">административный регламент по исполнению муниципальной услуги </w:t>
      </w:r>
      <w:r w:rsidRPr="00C12094">
        <w:rPr>
          <w:rFonts w:ascii="Times New Roman" w:eastAsia="Times New Roman" w:hAnsi="Times New Roman"/>
          <w:bCs/>
          <w:sz w:val="24"/>
          <w:szCs w:val="24"/>
        </w:rPr>
        <w:t>«Согласование межевых планов или актов согласования местоположения границ земельных участков, находящихся в муниципальной собственности, земельных участков, государственная собственность на которые не разграничена»</w:t>
      </w:r>
      <w:r>
        <w:rPr>
          <w:rFonts w:ascii="Times New Roman" w:eastAsia="Times New Roman" w:hAnsi="Times New Roman"/>
          <w:bCs/>
          <w:sz w:val="24"/>
          <w:szCs w:val="24"/>
        </w:rPr>
        <w:t>. Приложение к постановлению.</w:t>
      </w:r>
    </w:p>
    <w:p w:rsidR="004C6F2D" w:rsidRPr="00C359D4" w:rsidRDefault="004C6F2D" w:rsidP="004C6F2D">
      <w:pPr>
        <w:pStyle w:val="ConsPlusNormal0"/>
        <w:numPr>
          <w:ilvl w:val="0"/>
          <w:numId w:val="1"/>
        </w:numPr>
        <w:jc w:val="left"/>
        <w:rPr>
          <w:rFonts w:ascii="Times New Roman" w:hAnsi="Times New Roman"/>
          <w:sz w:val="24"/>
          <w:szCs w:val="24"/>
        </w:rPr>
      </w:pPr>
      <w:r w:rsidRPr="00C359D4">
        <w:rPr>
          <w:rFonts w:ascii="Times New Roman" w:eastAsia="Times New Roman" w:hAnsi="Times New Roman"/>
          <w:sz w:val="24"/>
          <w:szCs w:val="24"/>
        </w:rPr>
        <w:t>Данное постановление подлежит официальному обнародованию и опубликованию в газете «</w:t>
      </w:r>
      <w:proofErr w:type="spellStart"/>
      <w:r w:rsidRPr="00C359D4">
        <w:rPr>
          <w:rFonts w:ascii="Times New Roman" w:eastAsia="Times New Roman" w:hAnsi="Times New Roman"/>
          <w:sz w:val="24"/>
          <w:szCs w:val="24"/>
        </w:rPr>
        <w:t>Любинский</w:t>
      </w:r>
      <w:proofErr w:type="spellEnd"/>
      <w:r w:rsidRPr="00C359D4">
        <w:rPr>
          <w:rFonts w:ascii="Times New Roman" w:eastAsia="Times New Roman" w:hAnsi="Times New Roman"/>
          <w:sz w:val="24"/>
          <w:szCs w:val="24"/>
        </w:rPr>
        <w:t xml:space="preserve"> муниципальный вестник» </w:t>
      </w:r>
      <w:proofErr w:type="spellStart"/>
      <w:r w:rsidRPr="00C359D4">
        <w:rPr>
          <w:rFonts w:ascii="Times New Roman" w:eastAsia="Times New Roman" w:hAnsi="Times New Roman"/>
          <w:sz w:val="24"/>
          <w:szCs w:val="24"/>
        </w:rPr>
        <w:t>Новоархангельского</w:t>
      </w:r>
      <w:proofErr w:type="spellEnd"/>
      <w:r w:rsidRPr="00C359D4">
        <w:rPr>
          <w:rFonts w:ascii="Times New Roman" w:eastAsia="Times New Roman" w:hAnsi="Times New Roman"/>
          <w:sz w:val="24"/>
          <w:szCs w:val="24"/>
        </w:rPr>
        <w:t xml:space="preserve"> сельского поселения.</w:t>
      </w:r>
    </w:p>
    <w:p w:rsidR="004C6F2D" w:rsidRPr="00C359D4" w:rsidRDefault="004C6F2D" w:rsidP="004C6F2D">
      <w:pPr>
        <w:pStyle w:val="ConsPlusNormal0"/>
        <w:numPr>
          <w:ilvl w:val="0"/>
          <w:numId w:val="1"/>
        </w:numPr>
        <w:jc w:val="left"/>
        <w:rPr>
          <w:rFonts w:ascii="Times New Roman" w:hAnsi="Times New Roman"/>
          <w:sz w:val="24"/>
          <w:szCs w:val="24"/>
        </w:rPr>
      </w:pPr>
      <w:r w:rsidRPr="00C359D4">
        <w:rPr>
          <w:rFonts w:ascii="Times New Roman" w:eastAsia="Times New Roman" w:hAnsi="Times New Roman"/>
          <w:sz w:val="24"/>
          <w:szCs w:val="24"/>
        </w:rPr>
        <w:t>Постановле</w:t>
      </w:r>
      <w:r>
        <w:rPr>
          <w:rFonts w:ascii="Times New Roman" w:eastAsia="Times New Roman" w:hAnsi="Times New Roman"/>
          <w:sz w:val="24"/>
          <w:szCs w:val="24"/>
        </w:rPr>
        <w:t xml:space="preserve">ние вступает в силу со дня его </w:t>
      </w:r>
      <w:r w:rsidRPr="00C359D4">
        <w:rPr>
          <w:rFonts w:ascii="Times New Roman" w:eastAsia="Times New Roman" w:hAnsi="Times New Roman"/>
          <w:sz w:val="24"/>
          <w:szCs w:val="24"/>
        </w:rPr>
        <w:t>обнародования.</w:t>
      </w:r>
    </w:p>
    <w:p w:rsidR="004C6F2D" w:rsidRPr="00C359D4" w:rsidRDefault="004C6F2D" w:rsidP="004C6F2D">
      <w:pPr>
        <w:pStyle w:val="ConsPlusNormal0"/>
        <w:numPr>
          <w:ilvl w:val="0"/>
          <w:numId w:val="1"/>
        </w:numPr>
        <w:jc w:val="left"/>
        <w:rPr>
          <w:rFonts w:ascii="Times New Roman" w:hAnsi="Times New Roman"/>
          <w:sz w:val="24"/>
          <w:szCs w:val="24"/>
        </w:rPr>
      </w:pPr>
      <w:proofErr w:type="gramStart"/>
      <w:r w:rsidRPr="00C359D4">
        <w:rPr>
          <w:rFonts w:ascii="Times New Roman" w:eastAsia="Times New Roman" w:hAnsi="Times New Roman"/>
          <w:sz w:val="24"/>
          <w:szCs w:val="24"/>
        </w:rPr>
        <w:t>Контроль за</w:t>
      </w:r>
      <w:proofErr w:type="gramEnd"/>
      <w:r w:rsidRPr="00C359D4">
        <w:rPr>
          <w:rFonts w:ascii="Times New Roman" w:eastAsia="Times New Roman" w:hAnsi="Times New Roman"/>
          <w:sz w:val="24"/>
          <w:szCs w:val="24"/>
        </w:rPr>
        <w:t xml:space="preserve"> исполнением постановления оставляю за собой.</w:t>
      </w:r>
    </w:p>
    <w:p w:rsidR="004C6F2D" w:rsidRPr="00815E64" w:rsidRDefault="004C6F2D" w:rsidP="004C6F2D">
      <w:pPr>
        <w:spacing w:after="0" w:line="240" w:lineRule="auto"/>
        <w:ind w:firstLine="0"/>
        <w:jc w:val="both"/>
        <w:rPr>
          <w:rFonts w:eastAsia="Times New Roman"/>
          <w:sz w:val="24"/>
          <w:szCs w:val="24"/>
          <w:lang w:eastAsia="ru-RU"/>
        </w:rPr>
      </w:pPr>
    </w:p>
    <w:p w:rsidR="004C6F2D" w:rsidRPr="00815E64" w:rsidRDefault="004C6F2D" w:rsidP="004C6F2D">
      <w:pPr>
        <w:spacing w:after="0" w:line="240" w:lineRule="auto"/>
        <w:ind w:firstLine="0"/>
        <w:jc w:val="both"/>
        <w:rPr>
          <w:rFonts w:eastAsia="Times New Roman"/>
          <w:sz w:val="24"/>
          <w:szCs w:val="24"/>
          <w:lang w:eastAsia="ru-RU"/>
        </w:rPr>
      </w:pPr>
    </w:p>
    <w:p w:rsidR="004C6F2D" w:rsidRDefault="004C6F2D" w:rsidP="004C6F2D">
      <w:pPr>
        <w:spacing w:after="0" w:line="240" w:lineRule="auto"/>
        <w:ind w:firstLine="0"/>
        <w:jc w:val="both"/>
        <w:rPr>
          <w:rFonts w:eastAsia="Times New Roman"/>
          <w:sz w:val="24"/>
          <w:szCs w:val="24"/>
          <w:lang w:eastAsia="ru-RU"/>
        </w:rPr>
      </w:pPr>
    </w:p>
    <w:p w:rsidR="004C6F2D" w:rsidRPr="00815E64" w:rsidRDefault="004C6F2D" w:rsidP="004C6F2D">
      <w:pPr>
        <w:spacing w:after="0" w:line="240" w:lineRule="auto"/>
        <w:ind w:firstLine="0"/>
        <w:jc w:val="both"/>
        <w:rPr>
          <w:rFonts w:eastAsia="Times New Roman"/>
          <w:sz w:val="24"/>
          <w:szCs w:val="24"/>
          <w:lang w:eastAsia="ru-RU"/>
        </w:rPr>
      </w:pPr>
    </w:p>
    <w:p w:rsidR="004C6F2D" w:rsidRDefault="004C6F2D" w:rsidP="00F07837">
      <w:pPr>
        <w:spacing w:after="0" w:line="240" w:lineRule="auto"/>
        <w:ind w:firstLine="0"/>
        <w:rPr>
          <w:rFonts w:eastAsia="Times New Roman"/>
          <w:sz w:val="24"/>
          <w:szCs w:val="24"/>
          <w:lang w:eastAsia="ru-RU"/>
        </w:rPr>
      </w:pPr>
      <w:r w:rsidRPr="00815E64">
        <w:rPr>
          <w:rFonts w:eastAsia="Times New Roman"/>
          <w:sz w:val="24"/>
          <w:szCs w:val="24"/>
          <w:lang w:eastAsia="ru-RU"/>
        </w:rPr>
        <w:t xml:space="preserve">Глава сельского поселения </w:t>
      </w:r>
      <w:r w:rsidRPr="00815E64">
        <w:rPr>
          <w:rFonts w:eastAsia="Times New Roman"/>
          <w:sz w:val="24"/>
          <w:szCs w:val="24"/>
          <w:lang w:eastAsia="ru-RU"/>
        </w:rPr>
        <w:tab/>
      </w:r>
      <w:r w:rsidRPr="00815E64">
        <w:rPr>
          <w:rFonts w:eastAsia="Times New Roman"/>
          <w:sz w:val="24"/>
          <w:szCs w:val="24"/>
          <w:lang w:eastAsia="ru-RU"/>
        </w:rPr>
        <w:tab/>
      </w:r>
      <w:r w:rsidRPr="00815E64">
        <w:rPr>
          <w:rFonts w:eastAsia="Times New Roman"/>
          <w:sz w:val="24"/>
          <w:szCs w:val="24"/>
          <w:lang w:eastAsia="ru-RU"/>
        </w:rPr>
        <w:tab/>
      </w:r>
      <w:r w:rsidRPr="00815E64">
        <w:rPr>
          <w:rFonts w:eastAsia="Times New Roman"/>
          <w:sz w:val="24"/>
          <w:szCs w:val="24"/>
          <w:lang w:eastAsia="ru-RU"/>
        </w:rPr>
        <w:tab/>
      </w:r>
      <w:r w:rsidRPr="00815E64">
        <w:rPr>
          <w:rFonts w:eastAsia="Times New Roman"/>
          <w:sz w:val="24"/>
          <w:szCs w:val="24"/>
          <w:lang w:eastAsia="ru-RU"/>
        </w:rPr>
        <w:tab/>
      </w:r>
      <w:r w:rsidRPr="00815E64">
        <w:rPr>
          <w:rFonts w:eastAsia="Times New Roman"/>
          <w:sz w:val="24"/>
          <w:szCs w:val="24"/>
          <w:lang w:eastAsia="ru-RU"/>
        </w:rPr>
        <w:tab/>
        <w:t xml:space="preserve">П.В. </w:t>
      </w:r>
      <w:proofErr w:type="spellStart"/>
      <w:r w:rsidRPr="00815E64">
        <w:rPr>
          <w:rFonts w:eastAsia="Times New Roman"/>
          <w:sz w:val="24"/>
          <w:szCs w:val="24"/>
          <w:lang w:eastAsia="ru-RU"/>
        </w:rPr>
        <w:t>Гинкель</w:t>
      </w:r>
      <w:proofErr w:type="spellEnd"/>
      <w:r>
        <w:rPr>
          <w:rFonts w:eastAsia="Times New Roman"/>
          <w:sz w:val="24"/>
          <w:szCs w:val="24"/>
          <w:lang w:eastAsia="ru-RU"/>
        </w:rPr>
        <w:br w:type="page"/>
      </w:r>
      <w:r>
        <w:rPr>
          <w:rFonts w:eastAsia="Times New Roman"/>
          <w:sz w:val="24"/>
          <w:szCs w:val="24"/>
          <w:lang w:eastAsia="ru-RU"/>
        </w:rPr>
        <w:lastRenderedPageBreak/>
        <w:t>Приложение</w:t>
      </w:r>
    </w:p>
    <w:p w:rsidR="004C6F2D" w:rsidRDefault="004C6F2D" w:rsidP="004C6F2D">
      <w:pPr>
        <w:spacing w:after="0" w:line="240" w:lineRule="auto"/>
        <w:ind w:firstLine="0"/>
        <w:jc w:val="righ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к Постановлению Администрации</w:t>
      </w:r>
    </w:p>
    <w:p w:rsidR="004C6F2D" w:rsidRDefault="004C6F2D" w:rsidP="004C6F2D">
      <w:pPr>
        <w:spacing w:after="0" w:line="240" w:lineRule="auto"/>
        <w:ind w:firstLine="0"/>
        <w:jc w:val="righ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24.05.2016 № 60-п</w:t>
      </w:r>
    </w:p>
    <w:p w:rsidR="004C6F2D" w:rsidRDefault="004C6F2D" w:rsidP="004C6F2D">
      <w:pPr>
        <w:spacing w:after="0" w:line="240" w:lineRule="auto"/>
        <w:ind w:firstLine="0"/>
        <w:jc w:val="right"/>
        <w:rPr>
          <w:rFonts w:eastAsia="Times New Roman"/>
          <w:sz w:val="24"/>
          <w:szCs w:val="24"/>
          <w:lang w:eastAsia="ru-RU"/>
        </w:rPr>
      </w:pPr>
    </w:p>
    <w:p w:rsidR="004C6F2D" w:rsidRPr="00C12094" w:rsidRDefault="004C6F2D" w:rsidP="004C6F2D">
      <w:pPr>
        <w:spacing w:after="0" w:line="240" w:lineRule="auto"/>
        <w:ind w:firstLine="0"/>
        <w:jc w:val="right"/>
        <w:rPr>
          <w:rFonts w:eastAsia="Times New Roman"/>
          <w:b/>
          <w:bCs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bCs/>
          <w:sz w:val="24"/>
          <w:szCs w:val="24"/>
          <w:lang w:eastAsia="ru-RU"/>
        </w:rPr>
      </w:pPr>
      <w:r w:rsidRPr="00C12094">
        <w:rPr>
          <w:rFonts w:eastAsia="Times New Roman"/>
          <w:bCs/>
          <w:sz w:val="24"/>
          <w:szCs w:val="24"/>
          <w:lang w:eastAsia="ru-RU"/>
        </w:rPr>
        <w:t>Административный регламент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bCs/>
          <w:sz w:val="24"/>
          <w:szCs w:val="24"/>
          <w:lang w:eastAsia="ru-RU"/>
        </w:rPr>
      </w:pPr>
      <w:r w:rsidRPr="00C12094">
        <w:rPr>
          <w:rFonts w:eastAsia="Times New Roman"/>
          <w:bCs/>
          <w:sz w:val="24"/>
          <w:szCs w:val="24"/>
          <w:lang w:eastAsia="ru-RU"/>
        </w:rPr>
        <w:t xml:space="preserve">предоставления муниципальной услуги 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bCs/>
          <w:sz w:val="24"/>
          <w:szCs w:val="24"/>
          <w:lang w:eastAsia="ru-RU"/>
        </w:rPr>
        <w:t>«Согласование межевых планов или актов согласования местоположения границ земельных участков, находящихся в муниципальной собственности, земельных участков, государственная собственность на которые не разграничена»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Раздел I. Общие положения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Подраздел 1. Предмет регулирования Административного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регламента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proofErr w:type="gramStart"/>
      <w:r w:rsidRPr="00C12094">
        <w:rPr>
          <w:rFonts w:eastAsia="Times New Roman"/>
          <w:sz w:val="24"/>
          <w:szCs w:val="24"/>
          <w:lang w:eastAsia="ru-RU"/>
        </w:rPr>
        <w:t>1.Административный регламент по предоставлению муниципальной услуги «</w:t>
      </w:r>
      <w:r w:rsidRPr="00C12094">
        <w:rPr>
          <w:rFonts w:eastAsia="Times New Roman"/>
          <w:bCs/>
          <w:sz w:val="24"/>
          <w:szCs w:val="24"/>
          <w:lang w:eastAsia="ru-RU"/>
        </w:rPr>
        <w:t>Согласование межевых планов или актов согласования местоположения границ земельных участков, находящихся в муниципальной собственности, земельных участков, государственная собственность на которые не разграничена»</w:t>
      </w:r>
      <w:r w:rsidRPr="00C12094">
        <w:rPr>
          <w:rFonts w:eastAsia="Times New Roman"/>
          <w:sz w:val="24"/>
          <w:szCs w:val="24"/>
          <w:lang w:eastAsia="ru-RU"/>
        </w:rPr>
        <w:t xml:space="preserve"> (далее</w:t>
      </w:r>
      <w:r w:rsidRPr="00C12094">
        <w:rPr>
          <w:rFonts w:eastAsia="Times New Roman"/>
          <w:sz w:val="24"/>
          <w:szCs w:val="24"/>
          <w:lang w:val="en-US" w:eastAsia="ru-RU"/>
        </w:rPr>
        <w:t> </w:t>
      </w:r>
      <w:r w:rsidRPr="00C12094">
        <w:rPr>
          <w:rFonts w:eastAsia="Times New Roman"/>
          <w:sz w:val="24"/>
          <w:szCs w:val="24"/>
          <w:lang w:eastAsia="ru-RU"/>
        </w:rPr>
        <w:t>–</w:t>
      </w:r>
      <w:r w:rsidRPr="00C12094">
        <w:rPr>
          <w:rFonts w:eastAsia="Times New Roman"/>
          <w:sz w:val="24"/>
          <w:szCs w:val="24"/>
          <w:lang w:val="en-US" w:eastAsia="ru-RU"/>
        </w:rPr>
        <w:t> </w:t>
      </w:r>
      <w:r w:rsidRPr="00C12094">
        <w:rPr>
          <w:rFonts w:eastAsia="Times New Roman"/>
          <w:sz w:val="24"/>
          <w:szCs w:val="24"/>
          <w:lang w:eastAsia="ru-RU"/>
        </w:rPr>
        <w:t>Административный регламент) разработан в целях повышения качества исполнения и доступности муниципальной услуги по согласованию межевых планов или актов согласования местоположения границ земельных участков,  с</w:t>
      </w:r>
      <w:r w:rsidRPr="00C12094">
        <w:rPr>
          <w:rFonts w:eastAsia="Times New Roman"/>
          <w:bCs/>
          <w:sz w:val="24"/>
          <w:szCs w:val="24"/>
          <w:lang w:eastAsia="ru-RU"/>
        </w:rPr>
        <w:t>огласование межевых планов или актов согласования местоположения</w:t>
      </w:r>
      <w:proofErr w:type="gramEnd"/>
      <w:r w:rsidRPr="00C12094">
        <w:rPr>
          <w:rFonts w:eastAsia="Times New Roman"/>
          <w:bCs/>
          <w:sz w:val="24"/>
          <w:szCs w:val="24"/>
          <w:lang w:eastAsia="ru-RU"/>
        </w:rPr>
        <w:t xml:space="preserve"> границ земельных участков, находящихся в муниципальной собственности, земельных участков, государственная собственность на которые не разграничена</w:t>
      </w:r>
      <w:r w:rsidRPr="00C12094">
        <w:rPr>
          <w:rFonts w:eastAsia="Times New Roman"/>
          <w:sz w:val="24"/>
          <w:szCs w:val="24"/>
          <w:lang w:eastAsia="ru-RU"/>
        </w:rPr>
        <w:t xml:space="preserve"> (далее – муниципальная услуга), и устанавливает порядок предоставления муниципальной услуги.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Подраздел 2. Круг заявителей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2. Заявителями являются физические или юридические лица, уполномоченные в соответствии с федеральным законодательством на проведение кадастровых работ в отношении недвижимого имущества, в результате которых обеспечивается подготовка документов, содержащих необходимые для осуществления государственного кадастрового учета сведения о таком недвижимом имуществе.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Интересы заявителей могут представлять иные лица, уполномоченные заявителем в установленном порядке (далее - представители заявителя).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Подраздел 3. Требования к порядку информирования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о предоставлении муниципальной услуги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 xml:space="preserve">3. </w:t>
      </w:r>
      <w:proofErr w:type="gramStart"/>
      <w:r w:rsidRPr="00C12094">
        <w:rPr>
          <w:rFonts w:eastAsia="Times New Roman"/>
          <w:sz w:val="24"/>
          <w:szCs w:val="24"/>
          <w:lang w:eastAsia="ru-RU"/>
        </w:rPr>
        <w:t xml:space="preserve">Информация о местонахождении, графике работы, справочных телефонах, адресе официального сайта в информационно-телекоммуникационной сети "Интернет" (далее – сеть Интернет), электронной почте Администрации ______ (далее – Администрация), Федеральной службы государственной регистрации, кадастра и картографии (далее – </w:t>
      </w:r>
      <w:proofErr w:type="spellStart"/>
      <w:r w:rsidRPr="00C12094">
        <w:rPr>
          <w:rFonts w:eastAsia="Times New Roman"/>
          <w:sz w:val="24"/>
          <w:szCs w:val="24"/>
          <w:lang w:eastAsia="ru-RU"/>
        </w:rPr>
        <w:t>Росреестр</w:t>
      </w:r>
      <w:proofErr w:type="spellEnd"/>
      <w:r w:rsidRPr="00C12094">
        <w:rPr>
          <w:rFonts w:eastAsia="Times New Roman"/>
          <w:sz w:val="24"/>
          <w:szCs w:val="24"/>
          <w:lang w:eastAsia="ru-RU"/>
        </w:rPr>
        <w:t>), Федеральной налоговой службы (далее – ФНС), участвующих в предоставлении муниципальной услуги (приложение № 1 к настоящему Административному регламенту), размещается:</w:t>
      </w:r>
      <w:proofErr w:type="gramEnd"/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1) на информационных стендах Администрации, многофункциональных центров предоставления государственных и муниципальных услуг (далее – МФЦ);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 xml:space="preserve">2) на официальном сайте Администрации в сети Интернет по адресу: 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http://lubin.omskportal.ru/ru/municipal/localAuthList/3-52-229-1/poseleniya/novoarhangelskoe.html (далее – интернет-сайт Администрации).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lastRenderedPageBreak/>
        <w:t>График работы Администрации: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понедельник, вторник, среда, четверг – с 08:00 до 17:00;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пятница - с 08:00 до 16:00;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суббота - выходной день;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воскресенье - выходной день;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обеденный перерыв - с 12:00 до 14:00.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Информация о графике работы Администрации размещается на первом этаже при входе в здание, в котором расположена Администрация.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Информация по вопросам предоставления муниципальной услуги может быть получена непосредственно в здании Администрации на стендах, либо путем личного обращения к специалисту Администрации, а также посредством телефонной связи и информационно-телекоммуникационных сетей общего пользования (сети «Интернет»).  При ответах на телефонные звонки и личные обращения специалисты Администрации подробно в вежливой (корректной) форме информируют обратившихся получателей муниципальной услуги по интересующим вопросам. В случае если подготовка ответа требует продолжительного времени, специалист Администрации, осуществляющий индивидуальное устное информирование, может предложить получателю муниципальной услуги направить в Администрацию письменное обращение по данному вопросу либо назначить другое удобное время для устного информирования.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Получатель муниципальной услуги имеет право на получение сведений о ходе процедуры принятия решения о предоставлении муниципальной услуги при помощи письменного обращения, электронной почты, телефонной связи или посредством личного обращения в Администрацию.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Ответ на письменное обращение дается Администрацией в порядке, установленном Федеральным законом «О порядке рассмотрения обращений граждан Российской Федерации».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При невозможности самостоятельно ответить на вопросы получателей муниципальной услуги специалистом должен быть сообщен телефонный номер, по которому можно получить необходимую информацию.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Консультации специалистами Администрации осуществляются по следующим вопросам: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- перечень документов, необходимых для получения муниципальной услуги, комплектность (достаточность) представляемых документов;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- время приема – выдачи документов;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- сроки предоставления муниципальной услуги;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- порядок предоставления муниципальной услуги;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- порядок обжалования действий (бездействия) и решения, осуществляемых и принимаемых в ходе предоставления муниципальной услуги.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Раздел II. Стандарт предоставления муниципальной услуги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Подраздел 4. Наименование муниципальной услуги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4. Наименование муниципальной услуги: «</w:t>
      </w:r>
      <w:r w:rsidRPr="00C12094">
        <w:rPr>
          <w:rFonts w:eastAsia="Times New Roman"/>
          <w:bCs/>
          <w:sz w:val="24"/>
          <w:szCs w:val="24"/>
          <w:lang w:eastAsia="ru-RU"/>
        </w:rPr>
        <w:t>Согласование межевых планов или актов согласования местоположения границ земельных участков, находящихся в муниципальной собственности, земельных участков, государственная собственность на которые не разграничена</w:t>
      </w:r>
      <w:r w:rsidRPr="00C12094">
        <w:rPr>
          <w:rFonts w:eastAsia="Times New Roman"/>
          <w:sz w:val="24"/>
          <w:szCs w:val="24"/>
          <w:lang w:eastAsia="ru-RU"/>
        </w:rPr>
        <w:t>».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Подраздел 5. Наименование органа, предоставляющего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муниципальную услугу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 xml:space="preserve">5. Муниципальная услуга предоставляется Администрацией </w:t>
      </w:r>
      <w:proofErr w:type="spellStart"/>
      <w:r w:rsidRPr="00C12094">
        <w:rPr>
          <w:rFonts w:eastAsia="Times New Roman"/>
          <w:sz w:val="24"/>
          <w:szCs w:val="24"/>
          <w:lang w:eastAsia="ru-RU"/>
        </w:rPr>
        <w:t>Новоархангельского</w:t>
      </w:r>
      <w:proofErr w:type="spellEnd"/>
      <w:r w:rsidRPr="00C12094">
        <w:rPr>
          <w:rFonts w:eastAsia="Times New Roman"/>
          <w:sz w:val="24"/>
          <w:szCs w:val="24"/>
          <w:lang w:eastAsia="ru-RU"/>
        </w:rPr>
        <w:t xml:space="preserve"> сельского поселения </w:t>
      </w:r>
      <w:proofErr w:type="spellStart"/>
      <w:r w:rsidRPr="00C12094">
        <w:rPr>
          <w:rFonts w:eastAsia="Times New Roman"/>
          <w:sz w:val="24"/>
          <w:szCs w:val="24"/>
          <w:lang w:eastAsia="ru-RU"/>
        </w:rPr>
        <w:t>Любинского</w:t>
      </w:r>
      <w:proofErr w:type="spellEnd"/>
      <w:r w:rsidRPr="00C12094">
        <w:rPr>
          <w:rFonts w:eastAsia="Times New Roman"/>
          <w:sz w:val="24"/>
          <w:szCs w:val="24"/>
          <w:lang w:eastAsia="ru-RU"/>
        </w:rPr>
        <w:t xml:space="preserve"> муниципального района Омской области.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lastRenderedPageBreak/>
        <w:t>Запрещается требовать от заявителя осуществления действий, в том числе согласований, необходимых для получения муниципальной услуги и связанные с обращением в иные органы и организации, за исключением получения услуг, включенных в перечень услуг, которые являются необходимыми и обязательными для предоставления и предоставляются организациями, участвующими в предоставлении муниципальной услуги.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Подраздел 6. Результат предоставления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Муниципальной услуги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6. Результатом предоставления муниципальной услуги является: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- согласование межевых планов или актов согласования местоположения границ земельных участков (далее – межевой план или акт согласования);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- отказ в согласовании межевых планов или актов согласования.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 xml:space="preserve">Предоставление муниципальной услуги осуществляется в случае раздела, выдела, образования, перераспределения границ земельных участков, </w:t>
      </w:r>
      <w:r w:rsidRPr="00C12094">
        <w:rPr>
          <w:rFonts w:eastAsia="Times New Roman"/>
          <w:bCs/>
          <w:sz w:val="24"/>
          <w:szCs w:val="24"/>
          <w:lang w:eastAsia="ru-RU"/>
        </w:rPr>
        <w:t>находящихся в муниципальной собственности, земельных участков, государственная собственность на которые не разграничена</w:t>
      </w:r>
      <w:r w:rsidRPr="00C12094">
        <w:rPr>
          <w:rFonts w:eastAsia="Times New Roman"/>
          <w:sz w:val="24"/>
          <w:szCs w:val="24"/>
          <w:lang w:eastAsia="ru-RU"/>
        </w:rPr>
        <w:t>, в случае согласования местоположения границ в индивидуальном порядке в соответствии с федеральным законодательством.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Подраздел 7. Срок предоставления муниципальной услуги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7. Срок предоставления муниципальной услуги при поступлении обращения 15 (Пятнадцать) рабочих дней со дня поступления заявления.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Подраздел 8. Правовые основания для предоставления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муниципальной услуги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8. Предоставление муниципальной услуги осуществляется в соответствии со следующими нормативными правовыми актами: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 xml:space="preserve">- Земельный кодекс Российской Федерации; 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- Федеральный закон от 25 октября 2001 года № 137-ФЗ «О введении в действие Земельного кодекса Российской Федерации»;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- Федеральный закон от 27 июля 2006 года № 152-ФЗ «О персональных данных»;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- Федеральный закон от 24 июля 2007 года № 221-ФЗ «О государственном кадастре недвижимости»;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- Федеральный закон от 27 июля 2010 года № 210-ФЗ «Об организации предоставления государственных и муниципальных услуг»;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- Федеральный закон от 2 мая 2006 года № 59-ФЗ «О порядке рассмотрения обращения граждан Российской Федерации»;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- Федеральный закон от 6 апреля 2011 года № 63-ФЗ «Об электронной подписи»;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- Постановление Правительства Российской Федерации от 7 июля 2011 года № 553 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документов»;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- Постановление Правительства Российской Федерации от 25 июня 2012 года № 634 «О видах электронной подписи, использование которых допускается при обращении за получением государственных и муниципальных услуг»;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- Приказ Министерства экономического развития Российской Федерации от 24 ноября 2008 года № 412 «Об утверждении формы межевого плана и требований к его подготовке, примерной формы извещения о проведении собрания о согласовании местоположения границ земельных участков»;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lastRenderedPageBreak/>
        <w:t>- Закон Омской области от 30 апреля 2015 года № 1743-ОЗ «О регулировании земельных отношений в Омской области»;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 xml:space="preserve">- Устав </w:t>
      </w:r>
      <w:proofErr w:type="spellStart"/>
      <w:r w:rsidRPr="00C12094">
        <w:rPr>
          <w:rFonts w:eastAsia="Times New Roman"/>
          <w:sz w:val="24"/>
          <w:szCs w:val="24"/>
          <w:lang w:eastAsia="ru-RU"/>
        </w:rPr>
        <w:t>Новоархангельского</w:t>
      </w:r>
      <w:proofErr w:type="spellEnd"/>
      <w:r w:rsidRPr="00C12094">
        <w:rPr>
          <w:rFonts w:eastAsia="Times New Roman"/>
          <w:sz w:val="24"/>
          <w:szCs w:val="24"/>
          <w:lang w:eastAsia="ru-RU"/>
        </w:rPr>
        <w:t xml:space="preserve"> сельского поселения </w:t>
      </w:r>
      <w:proofErr w:type="spellStart"/>
      <w:r w:rsidRPr="00C12094">
        <w:rPr>
          <w:rFonts w:eastAsia="Times New Roman"/>
          <w:sz w:val="24"/>
          <w:szCs w:val="24"/>
          <w:lang w:eastAsia="ru-RU"/>
        </w:rPr>
        <w:t>Любинского</w:t>
      </w:r>
      <w:proofErr w:type="spellEnd"/>
      <w:r w:rsidRPr="00C12094">
        <w:rPr>
          <w:rFonts w:eastAsia="Times New Roman"/>
          <w:sz w:val="24"/>
          <w:szCs w:val="24"/>
          <w:lang w:eastAsia="ru-RU"/>
        </w:rPr>
        <w:t xml:space="preserve"> муниципального района Омской области.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 xml:space="preserve">Подраздел 9. Исчерпывающий перечень документов, необходимых в соответствии с нормативными правовыми актами для предоставления муниципальной услуги, подлежащих представлению 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заявителем самостоятельно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 xml:space="preserve">9. Для получения муниципальной услуги заявитель представляет в Администрацию следующие документы. 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1) заявление в свободной форме о предоставлении соответствующей муниципальной услуги (далее - заявление);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 xml:space="preserve">2) документ, подтверждающий полномочия представителя заявителя, в случае, если с заявлением обращается представитель заявителя: 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-нотариально удостоверенная доверенност</w:t>
      </w:r>
      <w:proofErr w:type="gramStart"/>
      <w:r w:rsidRPr="00C12094">
        <w:rPr>
          <w:rFonts w:eastAsia="Times New Roman"/>
          <w:sz w:val="24"/>
          <w:szCs w:val="24"/>
          <w:lang w:eastAsia="ru-RU"/>
        </w:rPr>
        <w:t>ь-</w:t>
      </w:r>
      <w:proofErr w:type="gramEnd"/>
      <w:r w:rsidRPr="00C12094">
        <w:rPr>
          <w:rFonts w:eastAsia="Times New Roman"/>
          <w:sz w:val="24"/>
          <w:szCs w:val="24"/>
          <w:lang w:eastAsia="ru-RU"/>
        </w:rPr>
        <w:t xml:space="preserve"> при представлении интересов физического лица;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-</w:t>
      </w:r>
      <w:proofErr w:type="gramStart"/>
      <w:r w:rsidRPr="00C12094">
        <w:rPr>
          <w:rFonts w:eastAsia="Times New Roman"/>
          <w:sz w:val="24"/>
          <w:szCs w:val="24"/>
          <w:lang w:eastAsia="ru-RU"/>
        </w:rPr>
        <w:t>заверенная</w:t>
      </w:r>
      <w:proofErr w:type="gramEnd"/>
      <w:r w:rsidRPr="00C12094">
        <w:rPr>
          <w:rFonts w:eastAsia="Times New Roman"/>
          <w:sz w:val="24"/>
          <w:szCs w:val="24"/>
          <w:lang w:eastAsia="ru-RU"/>
        </w:rPr>
        <w:t xml:space="preserve"> печатью юридического лица </w:t>
      </w:r>
      <w:proofErr w:type="spellStart"/>
      <w:r w:rsidRPr="00C12094">
        <w:rPr>
          <w:rFonts w:eastAsia="Times New Roman"/>
          <w:sz w:val="24"/>
          <w:szCs w:val="24"/>
          <w:lang w:eastAsia="ru-RU"/>
        </w:rPr>
        <w:t>доверенность-при</w:t>
      </w:r>
      <w:proofErr w:type="spellEnd"/>
      <w:r w:rsidRPr="00C12094">
        <w:rPr>
          <w:rFonts w:eastAsia="Times New Roman"/>
          <w:sz w:val="24"/>
          <w:szCs w:val="24"/>
          <w:lang w:eastAsia="ru-RU"/>
        </w:rPr>
        <w:t xml:space="preserve"> представлении интересов юридического лица.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3) межевой план или акт согласования. Межевой план на бумажном носителе должен быть прошит и скреплен подписью и оттиском печати кадастрового инженера. Подпись и оттиск печати кадастрового инженера проставляются на титульном листе межевого плана и на обороте последнего листа межевого плана, а также в акте согласования.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 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 xml:space="preserve">Подраздел 10. 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органов исполнительной власти Омской области, органов местного 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 xml:space="preserve">самоуправления Омской области и иных органов, 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 xml:space="preserve">участвующих в предоставлении </w:t>
      </w:r>
      <w:proofErr w:type="gramStart"/>
      <w:r w:rsidRPr="00C12094">
        <w:rPr>
          <w:rFonts w:eastAsia="Times New Roman"/>
          <w:sz w:val="24"/>
          <w:szCs w:val="24"/>
          <w:lang w:eastAsia="ru-RU"/>
        </w:rPr>
        <w:t>муниципальной</w:t>
      </w:r>
      <w:proofErr w:type="gramEnd"/>
      <w:r w:rsidRPr="00C12094">
        <w:rPr>
          <w:rFonts w:eastAsia="Times New Roman"/>
          <w:sz w:val="24"/>
          <w:szCs w:val="24"/>
          <w:lang w:eastAsia="ru-RU"/>
        </w:rPr>
        <w:t xml:space="preserve"> 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 xml:space="preserve">услуги, и которые заявитель вправе представить 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по собственной инициативе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 xml:space="preserve">10. Документами, необходимыми для предоставления государственной услуги, которые находятся в распоряжении Администрации </w:t>
      </w:r>
      <w:proofErr w:type="spellStart"/>
      <w:r w:rsidRPr="00C12094">
        <w:rPr>
          <w:rFonts w:eastAsia="Times New Roman"/>
          <w:sz w:val="24"/>
          <w:szCs w:val="24"/>
          <w:lang w:eastAsia="ru-RU"/>
        </w:rPr>
        <w:t>Новоархангельского</w:t>
      </w:r>
      <w:proofErr w:type="spellEnd"/>
      <w:r w:rsidRPr="00C12094">
        <w:rPr>
          <w:rFonts w:eastAsia="Times New Roman"/>
          <w:sz w:val="24"/>
          <w:szCs w:val="24"/>
          <w:lang w:eastAsia="ru-RU"/>
        </w:rPr>
        <w:t xml:space="preserve"> сельского поселения </w:t>
      </w:r>
      <w:proofErr w:type="spellStart"/>
      <w:r w:rsidRPr="00C12094">
        <w:rPr>
          <w:rFonts w:eastAsia="Times New Roman"/>
          <w:sz w:val="24"/>
          <w:szCs w:val="24"/>
          <w:lang w:eastAsia="ru-RU"/>
        </w:rPr>
        <w:t>Любинского</w:t>
      </w:r>
      <w:proofErr w:type="spellEnd"/>
      <w:r w:rsidRPr="00C12094">
        <w:rPr>
          <w:rFonts w:eastAsia="Times New Roman"/>
          <w:sz w:val="24"/>
          <w:szCs w:val="24"/>
          <w:lang w:eastAsia="ru-RU"/>
        </w:rPr>
        <w:t xml:space="preserve"> муниципального района, являются: 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 xml:space="preserve">1) кадастровый паспорт муниципального земельного участка; 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 xml:space="preserve">2) материалы межевания (землеустроительное дело или межевой план) муниципального земельного участка; 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 xml:space="preserve">3) документы, подтверждающие право собственности </w:t>
      </w:r>
      <w:proofErr w:type="spellStart"/>
      <w:r w:rsidRPr="00C12094">
        <w:rPr>
          <w:rFonts w:eastAsia="Times New Roman"/>
          <w:sz w:val="24"/>
          <w:szCs w:val="24"/>
          <w:lang w:eastAsia="ru-RU"/>
        </w:rPr>
        <w:t>Новоархангельского</w:t>
      </w:r>
      <w:proofErr w:type="spellEnd"/>
      <w:r w:rsidRPr="00C12094">
        <w:rPr>
          <w:rFonts w:eastAsia="Times New Roman"/>
          <w:sz w:val="24"/>
          <w:szCs w:val="24"/>
          <w:lang w:eastAsia="ru-RU"/>
        </w:rPr>
        <w:t xml:space="preserve"> сельского поселения </w:t>
      </w:r>
      <w:proofErr w:type="spellStart"/>
      <w:r w:rsidRPr="00C12094">
        <w:rPr>
          <w:rFonts w:eastAsia="Times New Roman"/>
          <w:sz w:val="24"/>
          <w:szCs w:val="24"/>
          <w:lang w:eastAsia="ru-RU"/>
        </w:rPr>
        <w:t>Любинского</w:t>
      </w:r>
      <w:proofErr w:type="spellEnd"/>
      <w:r w:rsidRPr="00C12094">
        <w:rPr>
          <w:rFonts w:eastAsia="Times New Roman"/>
          <w:sz w:val="24"/>
          <w:szCs w:val="24"/>
          <w:lang w:eastAsia="ru-RU"/>
        </w:rPr>
        <w:t xml:space="preserve"> муниципального района Омской области на муниципальный земельный участок. 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 xml:space="preserve">11. Документы, указанные в пункте 10 Административного регламента, заявитель вправе предоставить по собственной инициативе. Непредставление заявителем документов, указанных в пункте 10 Административного регламента, не является основанием для отказа заявителю в предоставлении муниципальной услуги. 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12. Требование от заявителя документов, указанных в пункте 10 Административного регламента, не допускается.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Подраздел 11. Запрет требования документов и информации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или осуществления действий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13. Запрещается требовать от заявителя: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proofErr w:type="gramStart"/>
      <w:r w:rsidRPr="00C12094">
        <w:rPr>
          <w:rFonts w:eastAsia="Times New Roman"/>
          <w:sz w:val="24"/>
          <w:szCs w:val="24"/>
          <w:lang w:eastAsia="ru-RU"/>
        </w:rPr>
        <w:t>- представления документов и информации, которые в соответствии с нормативными правовыми актами находятся в распоряжении органа, предоставляющего муниципальную услугу, иных  органов государственной власти, органов   местного   самоуправления  Омской области   и   (или) подведомственных органам государственной власти и органам местного самоуправления Омской области организаций, участвующих в предоставлении муниципальных услуг (за исключением документов указанных в части 6 статьи 7 Федерального закона от 27 июля 2010</w:t>
      </w:r>
      <w:proofErr w:type="gramEnd"/>
      <w:r w:rsidRPr="00C12094">
        <w:rPr>
          <w:rFonts w:eastAsia="Times New Roman"/>
          <w:sz w:val="24"/>
          <w:szCs w:val="24"/>
          <w:lang w:eastAsia="ru-RU"/>
        </w:rPr>
        <w:t xml:space="preserve"> г. № 210-ФЗ «Об организации предоставления государственных и муниципальных услуг»), в соответствии с федеральным и областным законодательством.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Подраздел 12. Исчерпывающий перечень оснований для отказа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в приеме документов, необходимых для предоставления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муниципальной услуги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14. Основания для отказа в приеме документов, необходимых для предоставления государственной услуги, отсутствуют.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 xml:space="preserve">Подраздел 13. Исчерпывающий перечень оснований </w:t>
      </w:r>
      <w:proofErr w:type="gramStart"/>
      <w:r w:rsidRPr="00C12094">
        <w:rPr>
          <w:rFonts w:eastAsia="Times New Roman"/>
          <w:sz w:val="24"/>
          <w:szCs w:val="24"/>
          <w:lang w:eastAsia="ru-RU"/>
        </w:rPr>
        <w:t>для</w:t>
      </w:r>
      <w:proofErr w:type="gramEnd"/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приостановления или отказа в предоставлении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муниципальной услуги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 xml:space="preserve">   15. Оснований для приостановления предоставления муниципальной услуги законодательством не предусмотрено.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 xml:space="preserve">          16. Заявителю может быть отказано в предоставлении муниципальной услуги при наличии хотя бы одного из следующих оснований: 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 xml:space="preserve">– заявление подано в случае, не предусмотренном пунктом 1 Административного регламента; 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 xml:space="preserve">– отсутствие полномочий Администрации </w:t>
      </w:r>
      <w:proofErr w:type="spellStart"/>
      <w:r w:rsidRPr="00C12094">
        <w:rPr>
          <w:rFonts w:eastAsia="Times New Roman"/>
          <w:sz w:val="24"/>
          <w:szCs w:val="24"/>
          <w:lang w:eastAsia="ru-RU"/>
        </w:rPr>
        <w:t>Новоархангельского</w:t>
      </w:r>
      <w:proofErr w:type="spellEnd"/>
      <w:r w:rsidRPr="00C12094">
        <w:rPr>
          <w:rFonts w:eastAsia="Times New Roman"/>
          <w:sz w:val="24"/>
          <w:szCs w:val="24"/>
          <w:lang w:eastAsia="ru-RU"/>
        </w:rPr>
        <w:t xml:space="preserve"> сельского поселения </w:t>
      </w:r>
      <w:proofErr w:type="spellStart"/>
      <w:r w:rsidRPr="00C12094">
        <w:rPr>
          <w:rFonts w:eastAsia="Times New Roman"/>
          <w:sz w:val="24"/>
          <w:szCs w:val="24"/>
          <w:lang w:eastAsia="ru-RU"/>
        </w:rPr>
        <w:t>Любинского</w:t>
      </w:r>
      <w:proofErr w:type="spellEnd"/>
      <w:r w:rsidRPr="00C12094">
        <w:rPr>
          <w:rFonts w:eastAsia="Times New Roman"/>
          <w:sz w:val="24"/>
          <w:szCs w:val="24"/>
          <w:lang w:eastAsia="ru-RU"/>
        </w:rPr>
        <w:t xml:space="preserve"> муниципального района по согласованию </w:t>
      </w:r>
      <w:proofErr w:type="gramStart"/>
      <w:r w:rsidRPr="00C12094">
        <w:rPr>
          <w:rFonts w:eastAsia="Times New Roman"/>
          <w:sz w:val="24"/>
          <w:szCs w:val="24"/>
          <w:lang w:eastAsia="ru-RU"/>
        </w:rPr>
        <w:t>акта согласования местоположения границ земельного участка</w:t>
      </w:r>
      <w:proofErr w:type="gramEnd"/>
      <w:r w:rsidRPr="00C12094">
        <w:rPr>
          <w:rFonts w:eastAsia="Times New Roman"/>
          <w:sz w:val="24"/>
          <w:szCs w:val="24"/>
          <w:lang w:eastAsia="ru-RU"/>
        </w:rPr>
        <w:t xml:space="preserve">; 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 xml:space="preserve">– отсутствие документов, необходимых для предоставления муниципальной услуги, предусмотренных пунктом 9 Административного регламента; 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 xml:space="preserve">– межевой план, прилагаемый к заявлению, не соответствует по форме или содержанию требованиям, установленным Федеральным законом от 24 июля 2007 года № 221-ФЗ «О государственном кадастре недвижимости»; 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– наличие в межевом плане противоречивой и (или) неточной информации;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 xml:space="preserve">– в результате уточнения границ муниципального земельного участка площадь этого земельного участка, определенная с </w:t>
      </w:r>
      <w:proofErr w:type="gramStart"/>
      <w:r w:rsidRPr="00C12094">
        <w:rPr>
          <w:rFonts w:eastAsia="Times New Roman"/>
          <w:sz w:val="24"/>
          <w:szCs w:val="24"/>
          <w:lang w:eastAsia="ru-RU"/>
        </w:rPr>
        <w:t>учетом</w:t>
      </w:r>
      <w:proofErr w:type="gramEnd"/>
      <w:r w:rsidRPr="00C12094">
        <w:rPr>
          <w:rFonts w:eastAsia="Times New Roman"/>
          <w:sz w:val="24"/>
          <w:szCs w:val="24"/>
          <w:lang w:eastAsia="ru-RU"/>
        </w:rPr>
        <w:t xml:space="preserve"> установленных в соответствии с Федеральным законом от 24 июля 2007 года № 221-ФЗ «О государственном кадастре недвижимости» требований, будет больше площади, сведения о которой относительно этого земельного участка содержатся в государственном кадастре недвижимости, на величину более чем предельный минимальный размер земельного участка, установленный в соответствии с федеральным законом для земель соответствующего целевого назначения и разрешенного использования, или, если такой размер не установлен, на величину более чем десять процентов площади, сведения о которой относительно этого земельного участка содержатся в государственном кадастре недвижимости.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Подраздел 14. Перечень услуг, которые являются необходимыми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 xml:space="preserve">и </w:t>
      </w:r>
      <w:proofErr w:type="gramStart"/>
      <w:r w:rsidRPr="00C12094">
        <w:rPr>
          <w:rFonts w:eastAsia="Times New Roman"/>
          <w:sz w:val="24"/>
          <w:szCs w:val="24"/>
          <w:lang w:eastAsia="ru-RU"/>
        </w:rPr>
        <w:t>обязательными</w:t>
      </w:r>
      <w:proofErr w:type="gramEnd"/>
      <w:r w:rsidRPr="00C12094">
        <w:rPr>
          <w:rFonts w:eastAsia="Times New Roman"/>
          <w:sz w:val="24"/>
          <w:szCs w:val="24"/>
          <w:lang w:eastAsia="ru-RU"/>
        </w:rPr>
        <w:t xml:space="preserve"> для предоставления муниципальной услуги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17. Проведение кадастровых работ в целях получения межевого плана.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Подраздел 15. Размер платы, взимаемой с заявителя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при предоставлении муниципальной услуги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18. За предоставление муниципальной услуги плата не взимается.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 xml:space="preserve">Подраздел 16. Основание взимания платы за предоставление услуг, которые являются необходимыми и обязательными для предоставления муниципальной услуги. 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 xml:space="preserve">       19. Кадастровые работы выполняются кадастровым инженером на основании заключаемого в соответствии с требованиями гражданского законодательства и Федерального закона от 24 июля 2007 года № 221-ФЗ «О государственном кадастре недвижимости» договора подряда на выполнение кадастровых работ. Цена подлежащих выполнению кадастровых работ определяется сторонами договора подряда на выполнение кадастровых работ путем составления твердой сметы. Смета приобретает </w:t>
      </w:r>
      <w:proofErr w:type="gramStart"/>
      <w:r w:rsidRPr="00C12094">
        <w:rPr>
          <w:rFonts w:eastAsia="Times New Roman"/>
          <w:sz w:val="24"/>
          <w:szCs w:val="24"/>
          <w:lang w:eastAsia="ru-RU"/>
        </w:rPr>
        <w:t>силу</w:t>
      </w:r>
      <w:proofErr w:type="gramEnd"/>
      <w:r w:rsidRPr="00C12094">
        <w:rPr>
          <w:rFonts w:eastAsia="Times New Roman"/>
          <w:sz w:val="24"/>
          <w:szCs w:val="24"/>
          <w:lang w:eastAsia="ru-RU"/>
        </w:rPr>
        <w:t xml:space="preserve"> и становиться частью договора подряда на выполнение кадастровых работ с момента подтверждения ее заказчиком кадастровых работ. Договором подряда на выполнение кадастровых работ может быть предусмотрено обязательство заказчика уплатить обусловленную договором подряда на выполнение кадастровых работ цену в полном объеме после осуществления государственного кадастрового учета земельных участков, в отношении которых выполнялись кадастровые работы в соответствии с таким договором подряда.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Подраздел 17. Максимальный срок ожидания в очереди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при подаче заявления и при получении результата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предоставления муниципальной услуги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 xml:space="preserve">20. 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– 15 минут. Максимальный срок приема одного получателя муниципальной услуги при подаче документов - 15 минут. 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 xml:space="preserve">Подраздел 18. Срок регистрации заявления, в том числе в форме электронного документа при предоставлении муниципальной услуги 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 xml:space="preserve">21. Заявление и прилагаемые документы, представленные заявителем либо представителем заявителя при личном обращении, регистрируются в день их поступления. Заявление и прилагаемые документы, направленные с использованием средств почтовой связи или в электронном виде, регистрируются в день их поступления. Срок регистрации заявления не должен превышать 15 минут. 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Подраздел 19. Требования к помещениям, в которых предоставляется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муниципальная услуга, к залу ожидания, местам для заполнения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 xml:space="preserve">запросов о предоставлении муниципальной услуги и приема заявителей, размещению и оформлению визуальной, текстовой и </w:t>
      </w:r>
      <w:proofErr w:type="spellStart"/>
      <w:r w:rsidRPr="00C12094">
        <w:rPr>
          <w:rFonts w:eastAsia="Times New Roman"/>
          <w:sz w:val="24"/>
          <w:szCs w:val="24"/>
          <w:lang w:eastAsia="ru-RU"/>
        </w:rPr>
        <w:t>мультимедийной</w:t>
      </w:r>
      <w:proofErr w:type="spellEnd"/>
      <w:r w:rsidRPr="00C12094">
        <w:rPr>
          <w:rFonts w:eastAsia="Times New Roman"/>
          <w:sz w:val="24"/>
          <w:szCs w:val="24"/>
          <w:lang w:eastAsia="ru-RU"/>
        </w:rPr>
        <w:t xml:space="preserve"> информации о порядке предоставления муниципальной услуги, в том числе к информационным стендам с </w:t>
      </w:r>
      <w:r w:rsidRPr="00C12094">
        <w:rPr>
          <w:rFonts w:eastAsia="Times New Roman"/>
          <w:sz w:val="24"/>
          <w:szCs w:val="24"/>
          <w:lang w:eastAsia="ru-RU"/>
        </w:rPr>
        <w:lastRenderedPageBreak/>
        <w:t>образцами заполнения запросов о предоставлении муниципальной услуги и перечнем документов, необходимых для предоставления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муниципальной услуги, а также к обеспечению доступности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для инвалидов указанных объектов в соответствии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с законодательством Российской Федерации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о социальной защите инвалидов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22. Муниципальная услуга предоставляется в здании Администрации, расположенном в пределах транспортной доступности. Центральный вход в здание оборудован вывеской, содержащей информацию о наименовании.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На территории, прилегающей к зданию Администрации, оборудованы места для парковки автотранспортных средств. Крыльцо Администрации оборудовано пандусом для беспрепятственного доступа инвалидов, использующих кресла-коляски.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 xml:space="preserve">Помещения, в которых предоставляется муниципальная услуга, для удобства заявителей размещаются на нижних, предпочтительнее на первых этажах зданий. 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Информация о графике работы Администрации размещается на первом этаже при входе в здание, в котором расположена Администрация.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Помещения должны отвечать требованиям действующего законодательства, предъявляемым к созданию условий инвалидам для беспрепятственного доступа к объектам инженерной и социальной инфраструктур, а также беспрепятственного пользования средствами связи и информацией в соответствии с законодательством Российской Федерации о социальной защите инвалидов.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Входы в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 и собак-проводников.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В местах предоставления муниципальной услуги предусматривается оборудование доступных мест общественного пользования и хранения верхней одежды посетителей.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Помещения, предназначенные для приема заявителей, оборудуются информационными стендами, на которых размещается следующая информация: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1) сведения о местонахождении, справочных телефонах, адресе интернет-сайта Администрации, электронной почты Администрации;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2) извлечения из нормативных правовых актов, регулирующих деятельность по предоставлению муниципальной услуги;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3) краткое изложение процедуры предоставления муниципальной услуги в текстовом виде и в виде блок-схемы;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4) образец заполнения заявления и перечень документов, необходимых для предоставления муниципальной услуги;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5) порядок обжалования решений и действий (бездействия) Администрации, а также специалистов, должностных лиц Администрации при предоставлении муниципальной услуги.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Места ожидания предоставления муниципальной услуги оборудуются стульями, кресельными секциями и скамейками (</w:t>
      </w:r>
      <w:proofErr w:type="spellStart"/>
      <w:r w:rsidRPr="00C12094">
        <w:rPr>
          <w:rFonts w:eastAsia="Times New Roman"/>
          <w:sz w:val="24"/>
          <w:szCs w:val="24"/>
          <w:lang w:eastAsia="ru-RU"/>
        </w:rPr>
        <w:t>банкетками</w:t>
      </w:r>
      <w:proofErr w:type="spellEnd"/>
      <w:r w:rsidRPr="00C12094">
        <w:rPr>
          <w:rFonts w:eastAsia="Times New Roman"/>
          <w:sz w:val="24"/>
          <w:szCs w:val="24"/>
          <w:lang w:eastAsia="ru-RU"/>
        </w:rPr>
        <w:t>).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Места для заполнения документов оборудуются стульями, столами (стойками) и обеспечиваются образцами для их заполнения, бланками заявлений и канцелярскими принадлежностями.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 xml:space="preserve">Помещения для приема заявителей должны соответствовать комфортным для граждан условиям и оптимальным условиям работы специалистов, должностных лиц Администрации. 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Места для приема заявителей должны быть оборудованы информационными табличками (вывесками) с указанием: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1) номера кабинета;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2) фамилии, имени, отчества и должности специалиста.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lastRenderedPageBreak/>
        <w:t>Каждое рабочее место специалиста, должностного лица Администрации, ответственного за предоставление муниципальной услуги, должно быть оборудовано персональным компьютером с возможностью доступа к информационным ресурсам, информационно-справочным системам и программным продуктам, печатающим устройством, телефоном.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Подраздел 20. Показатели доступности и качества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муниципальной услуги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23. Показатели доступности и качества муниципальной услуги.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Показателями доступности и качества предоставления муниципальной услуги являются: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-доля заявителей, удовлетворенных качеством информации о порядке предоставления муниципальной услуги (показатель определяется как отношение числа заявителей, удовлетворенных качеством информации о порядке предоставления муниципальной услуги, к общему количеству заявителей, которым предоставлялась муниципальная услуга);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 xml:space="preserve"> – возможность получения информации, связанной с предоставлением муниципальной, при устном обращении, по письменному запросу, в сети «Интернет» (показатель определяется как отношение числа заявителей, получивших информацию о порядке предоставления муниципальной услуги, к общему количеству заявителей, которым предоставлялась муниципальная услуга);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- доля случаев предоставления муниципальной услуги в установленный срок (показатель определяется как отношение количества случаев предоставления муниципальной услуги в установленный срок к общему количеству заявителей, которым предоставлялась муниципальная услуга);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- доля обоснованных жалоб к общему количеству заявителей, которым предоставлялась муниципальная услуга (показатель определяется как отношение количества обоснованных жалоб к общему количеству заявителей, которым предоставлялась муниципальная услуга).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Количество взаимодействий заявителя с должностными лицами при предоставлении муниципальной услуги и их продолжительность, в том числе: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 xml:space="preserve"> – при приеме заявления – одно взаимодействие максимальной продолжительностью 15 минут; 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– при получении результата муниципальной услуги – одно взаимодействие максимальной продолжительностью 15 минут.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 xml:space="preserve"> </w:t>
      </w:r>
      <w:proofErr w:type="gramStart"/>
      <w:r w:rsidRPr="00C12094">
        <w:rPr>
          <w:rFonts w:eastAsia="Times New Roman"/>
          <w:sz w:val="24"/>
          <w:szCs w:val="24"/>
          <w:lang w:eastAsia="ru-RU"/>
        </w:rPr>
        <w:t>В случае поступления заявления о предоставлении муниципальной услуги в электронном виде взаимодействие с заявителем при предоставлении</w:t>
      </w:r>
      <w:proofErr w:type="gramEnd"/>
      <w:r w:rsidRPr="00C12094">
        <w:rPr>
          <w:rFonts w:eastAsia="Times New Roman"/>
          <w:sz w:val="24"/>
          <w:szCs w:val="24"/>
          <w:lang w:eastAsia="ru-RU"/>
        </w:rPr>
        <w:t xml:space="preserve"> муниципальной услуги осуществляется в электронном виде.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 xml:space="preserve">Подраздел 21. Иные требования, в том числе учитывающие особенности предоставления муниципальной услуги в МФЦ и особенности </w:t>
      </w:r>
      <w:r w:rsidRPr="00C12094">
        <w:rPr>
          <w:rFonts w:eastAsia="Times New Roman"/>
          <w:sz w:val="24"/>
          <w:szCs w:val="24"/>
          <w:lang w:eastAsia="ru-RU"/>
        </w:rPr>
        <w:br/>
        <w:t>предоставления муниципальной услуги в электронной форме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 xml:space="preserve">24.  Заявителям обеспечивается возможность получения информации о порядке предоставления муниципальной услуги на официальном сайте Администрации в сети «Интернет» и на Едином портале по адресу </w:t>
      </w:r>
      <w:proofErr w:type="spellStart"/>
      <w:r w:rsidRPr="00C12094">
        <w:rPr>
          <w:rFonts w:eastAsia="Times New Roman"/>
          <w:sz w:val="24"/>
          <w:szCs w:val="24"/>
          <w:lang w:eastAsia="ru-RU"/>
        </w:rPr>
        <w:t>www.gosuslugi.ru</w:t>
      </w:r>
      <w:proofErr w:type="spellEnd"/>
      <w:r w:rsidRPr="00C12094">
        <w:rPr>
          <w:rFonts w:eastAsia="Times New Roman"/>
          <w:sz w:val="24"/>
          <w:szCs w:val="24"/>
          <w:lang w:eastAsia="ru-RU"/>
        </w:rPr>
        <w:t>.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Возможность предоставления муниципальной услуги через Многофункциональный центр предоставления государственных (муниципальных) услуг отсутствует.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 xml:space="preserve">25.  В случае представления заявления в форме электронного документа посредством электронной почты указанное заявление представляется в виде файлов в формате </w:t>
      </w:r>
      <w:proofErr w:type="spellStart"/>
      <w:r w:rsidRPr="00C12094">
        <w:rPr>
          <w:rFonts w:eastAsia="Times New Roman"/>
          <w:sz w:val="24"/>
          <w:szCs w:val="24"/>
          <w:lang w:eastAsia="ru-RU"/>
        </w:rPr>
        <w:t>doc</w:t>
      </w:r>
      <w:proofErr w:type="spellEnd"/>
      <w:r w:rsidRPr="00C12094">
        <w:rPr>
          <w:rFonts w:eastAsia="Times New Roman"/>
          <w:sz w:val="24"/>
          <w:szCs w:val="24"/>
          <w:lang w:eastAsia="ru-RU"/>
        </w:rPr>
        <w:t xml:space="preserve">, </w:t>
      </w:r>
      <w:proofErr w:type="spellStart"/>
      <w:r w:rsidRPr="00C12094">
        <w:rPr>
          <w:rFonts w:eastAsia="Times New Roman"/>
          <w:sz w:val="24"/>
          <w:szCs w:val="24"/>
          <w:lang w:eastAsia="ru-RU"/>
        </w:rPr>
        <w:t>docx</w:t>
      </w:r>
      <w:proofErr w:type="spellEnd"/>
      <w:r w:rsidRPr="00C12094">
        <w:rPr>
          <w:rFonts w:eastAsia="Times New Roman"/>
          <w:sz w:val="24"/>
          <w:szCs w:val="24"/>
          <w:lang w:eastAsia="ru-RU"/>
        </w:rPr>
        <w:t xml:space="preserve">, </w:t>
      </w:r>
      <w:proofErr w:type="spellStart"/>
      <w:r w:rsidRPr="00C12094">
        <w:rPr>
          <w:rFonts w:eastAsia="Times New Roman"/>
          <w:sz w:val="24"/>
          <w:szCs w:val="24"/>
          <w:lang w:eastAsia="ru-RU"/>
        </w:rPr>
        <w:t>txt</w:t>
      </w:r>
      <w:proofErr w:type="spellEnd"/>
      <w:r w:rsidRPr="00C12094">
        <w:rPr>
          <w:rFonts w:eastAsia="Times New Roman"/>
          <w:sz w:val="24"/>
          <w:szCs w:val="24"/>
          <w:lang w:eastAsia="ru-RU"/>
        </w:rPr>
        <w:t xml:space="preserve">, </w:t>
      </w:r>
      <w:proofErr w:type="spellStart"/>
      <w:r w:rsidRPr="00C12094">
        <w:rPr>
          <w:rFonts w:eastAsia="Times New Roman"/>
          <w:sz w:val="24"/>
          <w:szCs w:val="24"/>
          <w:lang w:eastAsia="ru-RU"/>
        </w:rPr>
        <w:t>xls</w:t>
      </w:r>
      <w:proofErr w:type="spellEnd"/>
      <w:r w:rsidRPr="00C12094">
        <w:rPr>
          <w:rFonts w:eastAsia="Times New Roman"/>
          <w:sz w:val="24"/>
          <w:szCs w:val="24"/>
          <w:lang w:eastAsia="ru-RU"/>
        </w:rPr>
        <w:t xml:space="preserve">, </w:t>
      </w:r>
      <w:proofErr w:type="spellStart"/>
      <w:r w:rsidRPr="00C12094">
        <w:rPr>
          <w:rFonts w:eastAsia="Times New Roman"/>
          <w:sz w:val="24"/>
          <w:szCs w:val="24"/>
          <w:lang w:eastAsia="ru-RU"/>
        </w:rPr>
        <w:t>xlsx</w:t>
      </w:r>
      <w:proofErr w:type="spellEnd"/>
      <w:r w:rsidRPr="00C12094">
        <w:rPr>
          <w:rFonts w:eastAsia="Times New Roman"/>
          <w:sz w:val="24"/>
          <w:szCs w:val="24"/>
          <w:lang w:eastAsia="ru-RU"/>
        </w:rPr>
        <w:t xml:space="preserve">, </w:t>
      </w:r>
      <w:proofErr w:type="spellStart"/>
      <w:r w:rsidRPr="00C12094">
        <w:rPr>
          <w:rFonts w:eastAsia="Times New Roman"/>
          <w:sz w:val="24"/>
          <w:szCs w:val="24"/>
          <w:lang w:eastAsia="ru-RU"/>
        </w:rPr>
        <w:t>rtf</w:t>
      </w:r>
      <w:proofErr w:type="spellEnd"/>
      <w:r w:rsidRPr="00C12094">
        <w:rPr>
          <w:rFonts w:eastAsia="Times New Roman"/>
          <w:sz w:val="24"/>
          <w:szCs w:val="24"/>
          <w:lang w:eastAsia="ru-RU"/>
        </w:rPr>
        <w:t xml:space="preserve">. 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lastRenderedPageBreak/>
        <w:t xml:space="preserve">Электронные документы (электронные образы документов), прилагаемые к заявлению, в том числе доверенности, направляются в виде файлов в формате PDF, TIF. 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 xml:space="preserve">Качество предоставляемых электронных документов (электронных образов документов) в формате PDF, TIF должно позволять в полном объеме прочитать текст документа и распознать реквизиты документа. 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 xml:space="preserve">Средства электронной подписи, применяемые при подаче заявления и прилагаемых к нему электронных документов, должны быть сертифицированы в соответствии с законодательством Российской Федерации. 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Документы, которые предоставляются Администрацией по результатам рассмотрения заявления в электронной форме, должны быть доступны для просмотра в виде, пригодном для восприятия человеком, с использованием электронных вычислительных машин, в том числе без использования сети Интернет.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Раздел III.  Состав, последовательность и сроки выполнения административных процедур, требования к порядку их выполнения, в  том  числе   особенности   выполнения административных  процедур  в  электронной  форме, а также особенности выполнения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 xml:space="preserve"> административных процедур в МФЦ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Подраздел 22. Перечень административных процедур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при предоставлении муниципальной услуги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26. Предоставление муниципальной услуги включает в себя следующие административные процедуры: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1) прием и регистрация заявления;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2) принятие решения о предоставлении муниципальной услуги;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3) формирование и выдача заявителю результата муниципальной услуги.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Выполнение административных процедур осуществляется специалистами и должностными лицами Администрации.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27. Блок-схема последовательности действий при предоставлении муниципальной услуги приведена в приложении к Административному регламенту.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Подраздел 23. Прием и регистрация заявления и прилагаемых документов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 xml:space="preserve">28. Основанием для начала административной процедуры является поступление в Администрацию заявления заявителя о согласовании межевых планов или актов согласования местоположения границ земельных участков и прилагаемых к нему документов. 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29. Сотрудник Администрации, ответственный за прием и регистрацию заявления и документов: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- проверяет реквизиты заявления и наличие документов, необходимых для предоставления муниципальной услуги, согласно перечню, указанному в пункте 9 Административного регламента;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- производит регистрацию поступивших заявления и документов в журнале регистрации обращений по предоставлению муниципальных услуг в сроки, указанные в пункте 21 Административного регламента.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30. В ходе личного приема сотрудник Администрации, ответственный за прием и регистрацию заявления и документов, обязан: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- представиться заявителю, назвав фамилию, имя, отчество и должность;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- осуществить прием заявления и документов, представленных заявителем;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- сформировать опись поступивших документов;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- обеспечить регистрацию поступивших документов;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lastRenderedPageBreak/>
        <w:t>- в случае необходимости давать разъяснения заявителю по предоставляемой муниципальной услуге.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 xml:space="preserve">31. </w:t>
      </w:r>
      <w:proofErr w:type="gramStart"/>
      <w:r w:rsidRPr="00C12094">
        <w:rPr>
          <w:rFonts w:eastAsia="Times New Roman"/>
          <w:sz w:val="24"/>
          <w:szCs w:val="24"/>
          <w:lang w:eastAsia="ru-RU"/>
        </w:rPr>
        <w:t>В случае непредставления заявителем одного или нескольких документов, предусмотренных пунктом 9 Административного регламента, сотрудник Администрации, ответственный за прием и регистрацию заявления и документов, направляет заявителю письменное уведомление (сообщает в устной форме на личном приеме) о необходимости представления в установленный срок недостающих документов и делает на заявлении отметку об уведомлении заявителя о необходимости представить недостающие документы.</w:t>
      </w:r>
      <w:proofErr w:type="gramEnd"/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32. Сотрудник Администрации, ответственный за прием и регистрацию заявления и документов, после регистрации поступивших документов направляет их Главе Администрации.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Подраздел 24. Принятие решения о предоставлении муниципальной услуги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33. Основанием для начала административной процедуры является получение должностным лицом, ответственным за предоставление муниципальной услуги, документов, указанных в пункте 9 Административного регламента.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proofErr w:type="gramStart"/>
      <w:r w:rsidRPr="00C12094">
        <w:rPr>
          <w:rFonts w:eastAsia="Times New Roman"/>
          <w:sz w:val="24"/>
          <w:szCs w:val="24"/>
          <w:lang w:eastAsia="ru-RU"/>
        </w:rPr>
        <w:t>Должностное лицо, ответственное за предоставление муниципальной услуги в течение двух рабочих дней проводит проверку документов, указанных в пункте 9 Административного регламента и, при отсутствии оснований, предусмотренных пунктом 16 Административного регламента, готовит проект письма заявителю о согласовании межевого  плана или акта согласования, при наличии оснований, предусмотренных пунктом 16 Административного регламента, готовит отказ в согласовании межевого  плана или акта согласования, который должен</w:t>
      </w:r>
      <w:proofErr w:type="gramEnd"/>
      <w:r w:rsidRPr="00C12094">
        <w:rPr>
          <w:rFonts w:eastAsia="Times New Roman"/>
          <w:sz w:val="24"/>
          <w:szCs w:val="24"/>
          <w:lang w:eastAsia="ru-RU"/>
        </w:rPr>
        <w:t xml:space="preserve"> содержать указания на причины отказа (далее – документ).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34. Ответ о согласовании (об отказе в согласовании) с приложением межевого плана или акта согласования в течение одно рабочего дня подписывается Главой Администрации. Подпись Главы Администрации в межевом плане или акте согласования заверяется печатью Администрации.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 xml:space="preserve">Подраздел  25. Выдача результата предоставления 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муниципальной услуги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35. Должностное лицо Администрации, ответственное за регистрацию исходящей корреспонденции, в течение одного рабочего дня регистрирует документ, присваивает документу регистрационный номер, проставляет дату регистрации исходящего ответа и передает специалисту Администрации, ответственному за предоставление муниципальной услуги для вручения заявителю.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 xml:space="preserve">36. Специалист Администрации, ответственный за предоставление муниципальной услуги в течение одного рабочего дня направляет в адрес заявителя либо представителя заявителя по почте заказным письмом или вручает заявителю под роспись зарегистрированный результат предоставления административной процедуры. 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37. В случае отказа в согласовании межевого плана или акта согласования заявителю вручается уведомление об отказе в предоставлении муниципальной услуги.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Результатом предоставления административной процедуры является получение заявителем результата предоставления муниципальной услуги.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Максимальный срок выдачи результата услуги заявителю – 1 рабочий день.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 xml:space="preserve">Раздел IV. Формы </w:t>
      </w:r>
      <w:proofErr w:type="gramStart"/>
      <w:r w:rsidRPr="00C12094">
        <w:rPr>
          <w:rFonts w:eastAsia="Times New Roman"/>
          <w:sz w:val="24"/>
          <w:szCs w:val="24"/>
          <w:lang w:eastAsia="ru-RU"/>
        </w:rPr>
        <w:t>контроля за</w:t>
      </w:r>
      <w:proofErr w:type="gramEnd"/>
      <w:r w:rsidRPr="00C12094">
        <w:rPr>
          <w:rFonts w:eastAsia="Times New Roman"/>
          <w:sz w:val="24"/>
          <w:szCs w:val="24"/>
          <w:lang w:eastAsia="ru-RU"/>
        </w:rPr>
        <w:t xml:space="preserve"> предоставлением муниципальной услуги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lastRenderedPageBreak/>
        <w:t xml:space="preserve">Подраздел 26. Порядок осуществления текущего </w:t>
      </w:r>
      <w:proofErr w:type="gramStart"/>
      <w:r w:rsidRPr="00C12094">
        <w:rPr>
          <w:rFonts w:eastAsia="Times New Roman"/>
          <w:sz w:val="24"/>
          <w:szCs w:val="24"/>
          <w:lang w:eastAsia="ru-RU"/>
        </w:rPr>
        <w:t>контроля за</w:t>
      </w:r>
      <w:proofErr w:type="gramEnd"/>
      <w:r w:rsidRPr="00C12094">
        <w:rPr>
          <w:rFonts w:eastAsia="Times New Roman"/>
          <w:sz w:val="24"/>
          <w:szCs w:val="24"/>
          <w:lang w:eastAsia="ru-RU"/>
        </w:rPr>
        <w:t xml:space="preserve"> соблюдением и исполнением специалистами и должностными лицами Администрации, положений настоящего Административного регламента и иных 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 xml:space="preserve">нормативных правовых актов, устанавливающих требования к предоставлению муниципальной услуги, а также </w:t>
      </w:r>
      <w:r w:rsidRPr="00C12094">
        <w:rPr>
          <w:rFonts w:eastAsia="Times New Roman"/>
          <w:sz w:val="24"/>
          <w:szCs w:val="24"/>
          <w:lang w:eastAsia="ru-RU"/>
        </w:rPr>
        <w:br/>
        <w:t>принятием ими решений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38.</w:t>
      </w:r>
      <w:r w:rsidRPr="00C12094">
        <w:rPr>
          <w:rFonts w:eastAsia="Times New Roman"/>
          <w:sz w:val="24"/>
          <w:szCs w:val="24"/>
          <w:lang w:eastAsia="ru-RU"/>
        </w:rPr>
        <w:tab/>
        <w:t xml:space="preserve">Текущий контроль и координация последовательности действий, определенных административными процедурами, по предоставлению муниципальной услуги, ответственными должностными лицами и принятием ими решений осуществляется должностными лицами Администрации: 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-путем проведения проверок соблюдения и исполнения должностными лицами положений Административного регламента, требований нормативных правовых актов Российской федерации.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 xml:space="preserve">-рассмотрения документов, необходимых для предоставления государственной услуги. 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В результате осуществления текущего контроля принимаются меры, направленные на устранение выявленных нарушений и их причин, соблюдение законности при реализации административных процедур.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Подраздел 27. Порядок и периодичность осуществления проверок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полноты и качества предоставления муниципальной услуги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 xml:space="preserve">39. </w:t>
      </w:r>
      <w:proofErr w:type="gramStart"/>
      <w:r w:rsidRPr="00C12094">
        <w:rPr>
          <w:rFonts w:eastAsia="Times New Roman"/>
          <w:sz w:val="24"/>
          <w:szCs w:val="24"/>
          <w:lang w:eastAsia="ru-RU"/>
        </w:rPr>
        <w:t>Контроль за</w:t>
      </w:r>
      <w:proofErr w:type="gramEnd"/>
      <w:r w:rsidRPr="00C12094">
        <w:rPr>
          <w:rFonts w:eastAsia="Times New Roman"/>
          <w:sz w:val="24"/>
          <w:szCs w:val="24"/>
          <w:lang w:eastAsia="ru-RU"/>
        </w:rPr>
        <w:t xml:space="preserve"> полнотой и качеством предоставления муниципальной услуги включает в себя проведение проверок, выявление и устранение нарушений прав заявителей, рассмотрение, принятие решений и подготовку ответов на обращения, содержащие жалобы на решения, действия (бездействие) должностных лиц Администрации. 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 xml:space="preserve">Проверки могут быть плановыми (осуществляться на основании полугодовых или годовых планов работы Администрации) и внеплановыми (по конкретному обращению заявителю). 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 xml:space="preserve">При проведении проверки могут рассматриваться все вопросы, связанные с предоставлением муниципальной услуги (комплексные проверки), или отдельные вопросы (тематические проверки). 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 xml:space="preserve">Периодичность проведения проверок устанавливается распоряжением Администрации. 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действующим законодательством.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Подраздел 28. Ответственность специалистов, должностных лиц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 xml:space="preserve">Администрации за решения и действия (бездействие), принимаемые (осуществляемые) ими в ходе предоставления 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муниципальной услуги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40.</w:t>
      </w:r>
      <w:r w:rsidRPr="00C12094">
        <w:rPr>
          <w:rFonts w:eastAsia="Times New Roman"/>
          <w:sz w:val="24"/>
          <w:szCs w:val="24"/>
          <w:lang w:eastAsia="ru-RU"/>
        </w:rPr>
        <w:tab/>
        <w:t>Должностные лица Администрации несут персональную ответственность за решения и действия (бездействие), принимаемые в ходе предоставления муниципальной услуги, в соответствии с законодательством Российской Федерации.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 xml:space="preserve">Подраздел 29. Требования к формам </w:t>
      </w:r>
      <w:proofErr w:type="gramStart"/>
      <w:r w:rsidRPr="00C12094">
        <w:rPr>
          <w:rFonts w:eastAsia="Times New Roman"/>
          <w:sz w:val="24"/>
          <w:szCs w:val="24"/>
          <w:lang w:eastAsia="ru-RU"/>
        </w:rPr>
        <w:t>контроля за</w:t>
      </w:r>
      <w:proofErr w:type="gramEnd"/>
      <w:r w:rsidRPr="00C12094">
        <w:rPr>
          <w:rFonts w:eastAsia="Times New Roman"/>
          <w:sz w:val="24"/>
          <w:szCs w:val="24"/>
          <w:lang w:eastAsia="ru-RU"/>
        </w:rPr>
        <w:t xml:space="preserve"> предоставлением муниципальной услуги, в том числе со стороны граждан, 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их объединений и организаций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41.</w:t>
      </w:r>
      <w:r w:rsidRPr="00C12094">
        <w:rPr>
          <w:rFonts w:eastAsia="Times New Roman"/>
          <w:sz w:val="24"/>
          <w:szCs w:val="24"/>
          <w:lang w:eastAsia="ru-RU"/>
        </w:rPr>
        <w:tab/>
      </w:r>
      <w:proofErr w:type="gramStart"/>
      <w:r w:rsidRPr="00C12094">
        <w:rPr>
          <w:rFonts w:eastAsia="Times New Roman"/>
          <w:sz w:val="24"/>
          <w:szCs w:val="24"/>
          <w:lang w:eastAsia="ru-RU"/>
        </w:rPr>
        <w:t>Контроль за</w:t>
      </w:r>
      <w:proofErr w:type="gramEnd"/>
      <w:r w:rsidRPr="00C12094">
        <w:rPr>
          <w:rFonts w:eastAsia="Times New Roman"/>
          <w:sz w:val="24"/>
          <w:szCs w:val="24"/>
          <w:lang w:eastAsia="ru-RU"/>
        </w:rPr>
        <w:t xml:space="preserve"> предоставлением муниципальной услуги, в том числе со стороны граждан, их объединений и организаций осуществляется посредством открытости </w:t>
      </w:r>
      <w:r w:rsidRPr="00C12094">
        <w:rPr>
          <w:rFonts w:eastAsia="Times New Roman"/>
          <w:sz w:val="24"/>
          <w:szCs w:val="24"/>
          <w:lang w:eastAsia="ru-RU"/>
        </w:rPr>
        <w:lastRenderedPageBreak/>
        <w:t>деятельности Администрации при предоставлении муниципальной услуги, получения полной, актуальной и достоверной информации о порядке предоставления муниципальной услуги и возможности досудебного рассмотрения обращений (жалоб) в процессе получения муниципальной услуги.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Раздел V. Досудебный (внесудебный) порядок обжалования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 xml:space="preserve">решений и действий (бездействия) Администрации, а также специалистов, должностных лиц Администрации при предоставлении </w:t>
      </w:r>
      <w:r w:rsidRPr="00C12094">
        <w:rPr>
          <w:rFonts w:eastAsia="Times New Roman"/>
          <w:sz w:val="24"/>
          <w:szCs w:val="24"/>
          <w:lang w:eastAsia="ru-RU"/>
        </w:rPr>
        <w:br/>
        <w:t>муниципальной услуги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 xml:space="preserve">Подраздел 30. Право заявителей </w:t>
      </w:r>
      <w:proofErr w:type="gramStart"/>
      <w:r w:rsidRPr="00C12094">
        <w:rPr>
          <w:rFonts w:eastAsia="Times New Roman"/>
          <w:sz w:val="24"/>
          <w:szCs w:val="24"/>
          <w:lang w:eastAsia="ru-RU"/>
        </w:rPr>
        <w:t>на</w:t>
      </w:r>
      <w:proofErr w:type="gramEnd"/>
      <w:r w:rsidRPr="00C12094">
        <w:rPr>
          <w:rFonts w:eastAsia="Times New Roman"/>
          <w:sz w:val="24"/>
          <w:szCs w:val="24"/>
          <w:lang w:eastAsia="ru-RU"/>
        </w:rPr>
        <w:t xml:space="preserve"> досудебное (внесудебное)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обжалование решений и действий (бездействия), принятых и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proofErr w:type="gramStart"/>
      <w:r w:rsidRPr="00C12094">
        <w:rPr>
          <w:rFonts w:eastAsia="Times New Roman"/>
          <w:sz w:val="24"/>
          <w:szCs w:val="24"/>
          <w:lang w:eastAsia="ru-RU"/>
        </w:rPr>
        <w:t>осуществляемых</w:t>
      </w:r>
      <w:proofErr w:type="gramEnd"/>
      <w:r w:rsidRPr="00C12094">
        <w:rPr>
          <w:rFonts w:eastAsia="Times New Roman"/>
          <w:sz w:val="24"/>
          <w:szCs w:val="24"/>
          <w:lang w:eastAsia="ru-RU"/>
        </w:rPr>
        <w:t xml:space="preserve"> в ходе предоставления </w:t>
      </w:r>
      <w:r w:rsidRPr="00C12094">
        <w:rPr>
          <w:rFonts w:eastAsia="Times New Roman"/>
          <w:sz w:val="24"/>
          <w:szCs w:val="24"/>
          <w:lang w:eastAsia="ru-RU"/>
        </w:rPr>
        <w:br/>
        <w:t>муниципальной услуги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 xml:space="preserve">          42. Заявители имеют право на обжалование решений, действий (бездействия), осуществляемых (принимаемых) в ходе исполнения муниципальной услуги, в досудебном порядке путем обращения в Администрацию (непосредственно к Главе Администрации), в порядке, установленном федеральным и областным законодательством.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 xml:space="preserve"> 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Подраздел 31. Предмет досудебного (внесудебного) обжалования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43. Предметом досудебного (внесудебного) обжалования заявителем решений и действий (бездействия) Администрации, должностного лица Администрации является: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1) нарушение срока регистрации запроса заявителя о предоставлении муниципальной услуги;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2) нарушение срока предоставления муниципальной услуги;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3) 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Административным регламентом для предоставления муниципальной услуги;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4) 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Административным регламентом для предоставления муниципальной услуги, у заявителя;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proofErr w:type="gramStart"/>
      <w:r w:rsidRPr="00C12094">
        <w:rPr>
          <w:rFonts w:eastAsia="Times New Roman"/>
          <w:sz w:val="24"/>
          <w:szCs w:val="24"/>
          <w:lang w:eastAsia="ru-RU"/>
        </w:rPr>
        <w:t>5) 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Административным регламентом;</w:t>
      </w:r>
      <w:proofErr w:type="gramEnd"/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6) 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Административным регламентом;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proofErr w:type="gramStart"/>
      <w:r w:rsidRPr="00C12094">
        <w:rPr>
          <w:rFonts w:eastAsia="Times New Roman"/>
          <w:sz w:val="24"/>
          <w:szCs w:val="24"/>
          <w:lang w:eastAsia="ru-RU"/>
        </w:rPr>
        <w:t>7) отказ Администрации, предоставляющего муниципальную услугу, должностного лица Администрации,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Подраздел 32. Общие требования к порядку подачи жалобы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lastRenderedPageBreak/>
        <w:t>44. Жалоба подается в письменной форме на бумажном носителе, в электронной форме в Администрацию. Жалобы на решения, принятые Главой Администрации, рассматриваются непосредственно Главой Администрации.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45. Жалоба может быть направлена по почте, а также может быть принята при личном приеме заявителя.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46.Жалоба должна содержать: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1) наименование Администрации, предоставляющего муниципальную услугу, фамилию, имя, отчество должностного лица Администрации, предоставляющего муниципальную услугу, либо специалиста Администрации, решения и действия (бездействие) которых обжалуются;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proofErr w:type="gramStart"/>
      <w:r w:rsidRPr="00C12094">
        <w:rPr>
          <w:rFonts w:eastAsia="Times New Roman"/>
          <w:sz w:val="24"/>
          <w:szCs w:val="24"/>
          <w:lang w:eastAsia="ru-RU"/>
        </w:rPr>
        <w:t>2) фамилию, имя, отчество (последнее - при наличии), сведения о месте жительства заявителя - 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3) сведения об обжалуемых решениях и действиях (бездействии) Администрации, должностного лица Администрации, предоставляющего муниципальную услугу, либо специалиста Администрации;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4) доводы, на основании которых заявитель не согласен с решением и действием (бездействием) Администрации, предоставляющей муниципальную услугу, должностного лица Администрации, предоставляющего муниципальную услугу, либо специалиста Администрации. Заявителем могут быть представлены документы (при наличии), подтверждающие доводы заявителя, либо их копии.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Подраздел 33. Право заявителя на получение информации и документов, необходимых для обоснования и рассмотрения жалобы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47. При рассмотрении жалобы заявитель имеет право знакомиться с документами и материалами, касающимися рассмотрения жалобы,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тайну.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 xml:space="preserve">Подраздел 34. Органы местного самоуправления и должностные лица, которым может быть направлена жалоба заявителя в </w:t>
      </w:r>
      <w:proofErr w:type="gramStart"/>
      <w:r w:rsidRPr="00C12094">
        <w:rPr>
          <w:rFonts w:eastAsia="Times New Roman"/>
          <w:sz w:val="24"/>
          <w:szCs w:val="24"/>
          <w:lang w:eastAsia="ru-RU"/>
        </w:rPr>
        <w:t>досудебном</w:t>
      </w:r>
      <w:proofErr w:type="gramEnd"/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 xml:space="preserve"> (внесудебном) </w:t>
      </w:r>
      <w:proofErr w:type="gramStart"/>
      <w:r w:rsidRPr="00C12094">
        <w:rPr>
          <w:rFonts w:eastAsia="Times New Roman"/>
          <w:sz w:val="24"/>
          <w:szCs w:val="24"/>
          <w:lang w:eastAsia="ru-RU"/>
        </w:rPr>
        <w:t>порядке</w:t>
      </w:r>
      <w:proofErr w:type="gramEnd"/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48. Заявитель может направить жалобу в досудебном (внесудебном) порядке в Администрацию на имя Главы Администрации.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Подраздел 35. Сроки рассмотрения жалобы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 xml:space="preserve">49. </w:t>
      </w:r>
      <w:proofErr w:type="gramStart"/>
      <w:r w:rsidRPr="00C12094">
        <w:rPr>
          <w:rFonts w:eastAsia="Times New Roman"/>
          <w:sz w:val="24"/>
          <w:szCs w:val="24"/>
          <w:lang w:eastAsia="ru-RU"/>
        </w:rPr>
        <w:t>Жалоба, поступившая в Администрацию, подлежит рассмотрению должностным лицом Администрации, наделенным полномочиями по рассмотрению жалоб, в течение 15 рабочих дней со дня ее регистрации, а в случае обжалования отказа Администрации, предоставляющей муниципальную услугу, должностного лица Администрации,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</w:t>
      </w:r>
      <w:proofErr w:type="gramEnd"/>
      <w:r w:rsidRPr="00C12094">
        <w:rPr>
          <w:rFonts w:eastAsia="Times New Roman"/>
          <w:sz w:val="24"/>
          <w:szCs w:val="24"/>
          <w:lang w:eastAsia="ru-RU"/>
        </w:rPr>
        <w:t xml:space="preserve"> течение пяти рабочих дней со дня ее регистрации, если иное не предусмотрено федеральным законодательством.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lastRenderedPageBreak/>
        <w:t xml:space="preserve">Подраздел 36. Результат </w:t>
      </w:r>
      <w:proofErr w:type="gramStart"/>
      <w:r w:rsidRPr="00C12094">
        <w:rPr>
          <w:rFonts w:eastAsia="Times New Roman"/>
          <w:sz w:val="24"/>
          <w:szCs w:val="24"/>
          <w:lang w:eastAsia="ru-RU"/>
        </w:rPr>
        <w:t>досудебного</w:t>
      </w:r>
      <w:proofErr w:type="gramEnd"/>
      <w:r w:rsidRPr="00C12094">
        <w:rPr>
          <w:rFonts w:eastAsia="Times New Roman"/>
          <w:sz w:val="24"/>
          <w:szCs w:val="24"/>
          <w:lang w:eastAsia="ru-RU"/>
        </w:rPr>
        <w:t xml:space="preserve"> (внесудебного)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обжалования применительно к каждой инстанции обжалования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50. По результатам рассмотрения жалобы принимается одно из следующих решений: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proofErr w:type="gramStart"/>
      <w:r w:rsidRPr="00C12094">
        <w:rPr>
          <w:rFonts w:eastAsia="Times New Roman"/>
          <w:sz w:val="24"/>
          <w:szCs w:val="24"/>
          <w:lang w:eastAsia="ru-RU"/>
        </w:rPr>
        <w:t>1) об удовлетворении жалобы, в том числе в форме отмены принятого решения, исправления допущенных Администрацией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муниципальными правовыми актами, а также в иных формах;</w:t>
      </w:r>
      <w:proofErr w:type="gramEnd"/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2) об отказе в удовлетворении жалобы.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51. Не позднее дня, следующего за днем принятия решения, указанного в пункте 50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 xml:space="preserve">В случае установления в ходе или по результатам </w:t>
      </w:r>
      <w:proofErr w:type="gramStart"/>
      <w:r w:rsidRPr="00C12094">
        <w:rPr>
          <w:rFonts w:eastAsia="Times New Roman"/>
          <w:sz w:val="24"/>
          <w:szCs w:val="24"/>
          <w:lang w:eastAsia="ru-RU"/>
        </w:rPr>
        <w:t>рассмотрения жалобы признаков состава административного правонарушения</w:t>
      </w:r>
      <w:proofErr w:type="gramEnd"/>
      <w:r w:rsidRPr="00C12094">
        <w:rPr>
          <w:rFonts w:eastAsia="Times New Roman"/>
          <w:sz w:val="24"/>
          <w:szCs w:val="24"/>
          <w:lang w:eastAsia="ru-RU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52. Жалобы заявителей остаются без рассмотрения в следующих случаях: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- в жалобе не указаны фамилия заявителя, направившего жалобу, и почтовый адрес, по которому должен быть направлен ответ;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proofErr w:type="gramStart"/>
      <w:r w:rsidRPr="00C12094">
        <w:rPr>
          <w:rFonts w:eastAsia="Times New Roman"/>
          <w:sz w:val="24"/>
          <w:szCs w:val="24"/>
          <w:lang w:eastAsia="ru-RU"/>
        </w:rPr>
        <w:t>- в жалобе содержаться нецензурные либо оскорбительные выражения, угрозы жизни, здоровью или имуществу должностного лица, а также членам его семьи (жалоба остается без рассмотрения, при этом заявителю сообщается о недопустимости злоупотребления правом);</w:t>
      </w:r>
      <w:proofErr w:type="gramEnd"/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- текст жалобы не поддается прочтению (ответ на жалобу не дается, она не подлежит направлению на рассмотрение, о чем сообщается заявителю, если его фамилия и почтовый адрес поддаются прочтению).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Подраздел 37. Особенности подачи и рассмотрения жалобы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 xml:space="preserve">53. Особенности подачи и рассмотрения жалобы нормативными правовыми актами </w:t>
      </w:r>
      <w:proofErr w:type="spellStart"/>
      <w:r w:rsidRPr="00C12094">
        <w:rPr>
          <w:rFonts w:eastAsia="Times New Roman"/>
          <w:sz w:val="24"/>
          <w:szCs w:val="24"/>
          <w:lang w:eastAsia="ru-RU"/>
        </w:rPr>
        <w:t>Любинского</w:t>
      </w:r>
      <w:proofErr w:type="spellEnd"/>
      <w:r w:rsidRPr="00C12094">
        <w:rPr>
          <w:rFonts w:eastAsia="Times New Roman"/>
          <w:sz w:val="24"/>
          <w:szCs w:val="24"/>
          <w:lang w:eastAsia="ru-RU"/>
        </w:rPr>
        <w:t xml:space="preserve"> муниципального района Омской области не установлены.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Подраздел 38. Порядок обжалования решения по жалобе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 xml:space="preserve">54. Заявитель имеет право на обжалование решения, принятого по жалобе, в соответствии с действующим законодательством, в том числе в судебном порядке. </w:t>
      </w:r>
    </w:p>
    <w:p w:rsidR="004C6F2D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4C6F2D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4C6F2D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4C6F2D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4C6F2D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4C6F2D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4C6F2D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4C6F2D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4C6F2D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4C6F2D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4C6F2D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4C6F2D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4C6F2D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4C6F2D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4C6F2D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4C6F2D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4C6F2D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4C6F2D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4C6F2D" w:rsidRPr="00C12094" w:rsidRDefault="004C6F2D" w:rsidP="004C6F2D">
      <w:pPr>
        <w:spacing w:after="0" w:line="240" w:lineRule="auto"/>
        <w:ind w:firstLine="0"/>
        <w:jc w:val="right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 xml:space="preserve">Приложение </w:t>
      </w:r>
    </w:p>
    <w:p w:rsidR="004C6F2D" w:rsidRPr="00C12094" w:rsidRDefault="004C6F2D" w:rsidP="004C6F2D">
      <w:pPr>
        <w:spacing w:after="0" w:line="240" w:lineRule="auto"/>
        <w:ind w:firstLine="0"/>
        <w:jc w:val="right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к Административному регламенту</w:t>
      </w:r>
    </w:p>
    <w:p w:rsidR="004C6F2D" w:rsidRPr="00C12094" w:rsidRDefault="004C6F2D" w:rsidP="004C6F2D">
      <w:pPr>
        <w:spacing w:after="0" w:line="240" w:lineRule="auto"/>
        <w:ind w:firstLine="0"/>
        <w:jc w:val="right"/>
        <w:rPr>
          <w:rFonts w:eastAsia="Times New Roman"/>
          <w:sz w:val="24"/>
          <w:szCs w:val="24"/>
          <w:lang w:eastAsia="ru-RU"/>
        </w:rPr>
      </w:pPr>
      <w:r w:rsidRPr="00C12094">
        <w:rPr>
          <w:rFonts w:eastAsia="Times New Roman"/>
          <w:sz w:val="24"/>
          <w:szCs w:val="24"/>
          <w:lang w:eastAsia="ru-RU"/>
        </w:rPr>
        <w:t>предоставления муниципальной услуги</w:t>
      </w:r>
    </w:p>
    <w:p w:rsidR="004C6F2D" w:rsidRPr="00C12094" w:rsidRDefault="004C6F2D" w:rsidP="004C6F2D">
      <w:pPr>
        <w:spacing w:after="0" w:line="240" w:lineRule="auto"/>
        <w:ind w:firstLine="0"/>
        <w:jc w:val="right"/>
        <w:rPr>
          <w:rFonts w:eastAsia="Times New Roman"/>
          <w:bCs/>
          <w:sz w:val="24"/>
          <w:szCs w:val="24"/>
          <w:lang w:eastAsia="ru-RU"/>
        </w:rPr>
      </w:pPr>
      <w:r w:rsidRPr="00C12094">
        <w:rPr>
          <w:rFonts w:eastAsia="Times New Roman"/>
          <w:bCs/>
          <w:sz w:val="24"/>
          <w:szCs w:val="24"/>
          <w:lang w:eastAsia="ru-RU"/>
        </w:rPr>
        <w:t xml:space="preserve">«Согласование межевых планов или актов </w:t>
      </w:r>
    </w:p>
    <w:p w:rsidR="004C6F2D" w:rsidRPr="00C12094" w:rsidRDefault="004C6F2D" w:rsidP="004C6F2D">
      <w:pPr>
        <w:spacing w:after="0" w:line="240" w:lineRule="auto"/>
        <w:ind w:firstLine="0"/>
        <w:jc w:val="right"/>
        <w:rPr>
          <w:rFonts w:eastAsia="Times New Roman"/>
          <w:bCs/>
          <w:sz w:val="24"/>
          <w:szCs w:val="24"/>
          <w:lang w:eastAsia="ru-RU"/>
        </w:rPr>
      </w:pPr>
      <w:r w:rsidRPr="00C12094">
        <w:rPr>
          <w:rFonts w:eastAsia="Times New Roman"/>
          <w:bCs/>
          <w:sz w:val="24"/>
          <w:szCs w:val="24"/>
          <w:lang w:eastAsia="ru-RU"/>
        </w:rPr>
        <w:t xml:space="preserve">согласования местоположения границ земельных </w:t>
      </w:r>
    </w:p>
    <w:p w:rsidR="004C6F2D" w:rsidRPr="00C12094" w:rsidRDefault="004C6F2D" w:rsidP="004C6F2D">
      <w:pPr>
        <w:spacing w:after="0" w:line="240" w:lineRule="auto"/>
        <w:ind w:firstLine="0"/>
        <w:jc w:val="right"/>
        <w:rPr>
          <w:rFonts w:eastAsia="Times New Roman"/>
          <w:bCs/>
          <w:sz w:val="24"/>
          <w:szCs w:val="24"/>
          <w:lang w:eastAsia="ru-RU"/>
        </w:rPr>
      </w:pPr>
      <w:r w:rsidRPr="00C12094">
        <w:rPr>
          <w:rFonts w:eastAsia="Times New Roman"/>
          <w:bCs/>
          <w:sz w:val="24"/>
          <w:szCs w:val="24"/>
          <w:lang w:eastAsia="ru-RU"/>
        </w:rPr>
        <w:t xml:space="preserve">участков, находящихся в </w:t>
      </w:r>
      <w:proofErr w:type="gramStart"/>
      <w:r w:rsidRPr="00C12094">
        <w:rPr>
          <w:rFonts w:eastAsia="Times New Roman"/>
          <w:bCs/>
          <w:sz w:val="24"/>
          <w:szCs w:val="24"/>
          <w:lang w:eastAsia="ru-RU"/>
        </w:rPr>
        <w:t>муниципальной</w:t>
      </w:r>
      <w:proofErr w:type="gramEnd"/>
      <w:r w:rsidRPr="00C12094">
        <w:rPr>
          <w:rFonts w:eastAsia="Times New Roman"/>
          <w:bCs/>
          <w:sz w:val="24"/>
          <w:szCs w:val="24"/>
          <w:lang w:eastAsia="ru-RU"/>
        </w:rPr>
        <w:t xml:space="preserve"> </w:t>
      </w:r>
    </w:p>
    <w:p w:rsidR="004C6F2D" w:rsidRPr="00C12094" w:rsidRDefault="004C6F2D" w:rsidP="004C6F2D">
      <w:pPr>
        <w:spacing w:after="0" w:line="240" w:lineRule="auto"/>
        <w:ind w:firstLine="0"/>
        <w:jc w:val="right"/>
        <w:rPr>
          <w:rFonts w:eastAsia="Times New Roman"/>
          <w:bCs/>
          <w:sz w:val="24"/>
          <w:szCs w:val="24"/>
          <w:lang w:eastAsia="ru-RU"/>
        </w:rPr>
      </w:pPr>
      <w:r w:rsidRPr="00C12094">
        <w:rPr>
          <w:rFonts w:eastAsia="Times New Roman"/>
          <w:bCs/>
          <w:sz w:val="24"/>
          <w:szCs w:val="24"/>
          <w:lang w:eastAsia="ru-RU"/>
        </w:rPr>
        <w:t xml:space="preserve">собственности, земельных участков, </w:t>
      </w:r>
    </w:p>
    <w:p w:rsidR="004C6F2D" w:rsidRPr="00C12094" w:rsidRDefault="004C6F2D" w:rsidP="004C6F2D">
      <w:pPr>
        <w:spacing w:after="0" w:line="240" w:lineRule="auto"/>
        <w:ind w:firstLine="0"/>
        <w:jc w:val="right"/>
        <w:rPr>
          <w:rFonts w:eastAsia="Times New Roman"/>
          <w:bCs/>
          <w:sz w:val="24"/>
          <w:szCs w:val="24"/>
          <w:lang w:eastAsia="ru-RU"/>
        </w:rPr>
      </w:pPr>
      <w:r w:rsidRPr="00C12094">
        <w:rPr>
          <w:rFonts w:eastAsia="Times New Roman"/>
          <w:bCs/>
          <w:sz w:val="24"/>
          <w:szCs w:val="24"/>
          <w:lang w:eastAsia="ru-RU"/>
        </w:rPr>
        <w:t xml:space="preserve">государственная собственность </w:t>
      </w:r>
    </w:p>
    <w:p w:rsidR="004C6F2D" w:rsidRPr="00C12094" w:rsidRDefault="004C6F2D" w:rsidP="004C6F2D">
      <w:pPr>
        <w:spacing w:after="0" w:line="240" w:lineRule="auto"/>
        <w:ind w:firstLine="0"/>
        <w:jc w:val="right"/>
        <w:rPr>
          <w:rFonts w:eastAsia="Times New Roman"/>
          <w:bCs/>
          <w:sz w:val="24"/>
          <w:szCs w:val="24"/>
          <w:lang w:eastAsia="ru-RU"/>
        </w:rPr>
      </w:pPr>
      <w:r w:rsidRPr="00C12094">
        <w:rPr>
          <w:rFonts w:eastAsia="Times New Roman"/>
          <w:bCs/>
          <w:sz w:val="24"/>
          <w:szCs w:val="24"/>
          <w:lang w:eastAsia="ru-RU"/>
        </w:rPr>
        <w:t>на которые не разграничена»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bCs/>
          <w:sz w:val="24"/>
          <w:szCs w:val="24"/>
          <w:lang w:eastAsia="ru-RU"/>
        </w:rPr>
      </w:pPr>
      <w:r w:rsidRPr="00C12094">
        <w:rPr>
          <w:rFonts w:eastAsia="Times New Roman"/>
          <w:bCs/>
          <w:sz w:val="24"/>
          <w:szCs w:val="24"/>
          <w:lang w:eastAsia="ru-RU"/>
        </w:rPr>
        <w:t>БЛОК-СХЕМА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bCs/>
          <w:sz w:val="24"/>
          <w:szCs w:val="24"/>
          <w:lang w:eastAsia="ru-RU"/>
        </w:rPr>
      </w:pPr>
      <w:r w:rsidRPr="00C12094">
        <w:rPr>
          <w:rFonts w:eastAsia="Times New Roman"/>
          <w:bCs/>
          <w:sz w:val="24"/>
          <w:szCs w:val="24"/>
          <w:lang w:eastAsia="ru-RU"/>
        </w:rPr>
        <w:t xml:space="preserve">предоставления муниципальной услуги 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bCs/>
          <w:sz w:val="24"/>
          <w:szCs w:val="24"/>
          <w:lang w:eastAsia="ru-RU"/>
        </w:rPr>
      </w:pPr>
      <w:r w:rsidRPr="00C12094">
        <w:rPr>
          <w:rFonts w:eastAsia="Times New Roman"/>
          <w:bCs/>
          <w:sz w:val="24"/>
          <w:szCs w:val="24"/>
          <w:lang w:eastAsia="ru-RU"/>
        </w:rPr>
        <w:t>«Согласование межевых планов или актов согласования местоположения границ земельных участков, находящихся в муниципальной собственности, земельных участков, государственная собственность на которые не разграничена»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bCs/>
          <w:sz w:val="24"/>
          <w:szCs w:val="24"/>
          <w:lang w:eastAsia="ru-RU"/>
        </w:rPr>
      </w:pP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bCs/>
          <w:sz w:val="24"/>
          <w:szCs w:val="24"/>
          <w:lang w:eastAsia="ru-RU"/>
        </w:rPr>
      </w:pP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bCs/>
          <w:sz w:val="24"/>
          <w:szCs w:val="24"/>
          <w:lang w:eastAsia="ru-RU"/>
        </w:rPr>
      </w:pPr>
      <w:r w:rsidRPr="00C12094">
        <w:rPr>
          <w:rFonts w:eastAsia="Times New Roman"/>
          <w:bCs/>
          <w:sz w:val="24"/>
          <w:szCs w:val="24"/>
          <w:lang w:eastAsia="ru-RU"/>
        </w:rPr>
        <w:t>Пакет документов подается в Администрацию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bCs/>
          <w:sz w:val="24"/>
          <w:szCs w:val="24"/>
          <w:lang w:eastAsia="ru-RU"/>
        </w:rPr>
      </w:pPr>
      <w:proofErr w:type="spellStart"/>
      <w:r w:rsidRPr="00C12094">
        <w:rPr>
          <w:rFonts w:eastAsia="Times New Roman"/>
          <w:sz w:val="24"/>
          <w:szCs w:val="24"/>
          <w:lang w:eastAsia="ru-RU"/>
        </w:rPr>
        <w:t>Новоархангельского</w:t>
      </w:r>
      <w:proofErr w:type="spellEnd"/>
      <w:r w:rsidRPr="00C12094">
        <w:rPr>
          <w:rFonts w:eastAsia="Times New Roman"/>
          <w:bCs/>
          <w:sz w:val="24"/>
          <w:szCs w:val="24"/>
          <w:lang w:eastAsia="ru-RU"/>
        </w:rPr>
        <w:t xml:space="preserve"> сельского поселения </w:t>
      </w:r>
      <w:proofErr w:type="spellStart"/>
      <w:r w:rsidRPr="00C12094">
        <w:rPr>
          <w:rFonts w:eastAsia="Times New Roman"/>
          <w:bCs/>
          <w:sz w:val="24"/>
          <w:szCs w:val="24"/>
          <w:lang w:eastAsia="ru-RU"/>
        </w:rPr>
        <w:t>Любинского</w:t>
      </w:r>
      <w:proofErr w:type="spellEnd"/>
      <w:r w:rsidRPr="00C12094">
        <w:rPr>
          <w:rFonts w:eastAsia="Times New Roman"/>
          <w:bCs/>
          <w:sz w:val="24"/>
          <w:szCs w:val="24"/>
          <w:lang w:eastAsia="ru-RU"/>
        </w:rPr>
        <w:t xml:space="preserve"> муниципального района Омской области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bCs/>
          <w:sz w:val="24"/>
          <w:szCs w:val="24"/>
          <w:lang w:eastAsia="ru-RU"/>
        </w:rPr>
      </w:pPr>
      <w:r w:rsidRPr="00C12094">
        <w:rPr>
          <w:rFonts w:eastAsia="Times New Roman"/>
          <w:bCs/>
          <w:sz w:val="24"/>
          <w:szCs w:val="24"/>
          <w:lang w:eastAsia="ru-RU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6" type="#_x0000_t67" style="position:absolute;left:0;text-align:left;margin-left:217.2pt;margin-top:3.85pt;width:38.25pt;height:47.25pt;z-index:251660288">
            <v:textbox style="layout-flow:vertical-ideographic"/>
          </v:shape>
        </w:pic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bCs/>
          <w:sz w:val="24"/>
          <w:szCs w:val="24"/>
          <w:lang w:eastAsia="ru-RU"/>
        </w:rPr>
      </w:pP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bCs/>
          <w:sz w:val="24"/>
          <w:szCs w:val="24"/>
          <w:lang w:eastAsia="ru-RU"/>
        </w:rPr>
      </w:pP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bCs/>
          <w:sz w:val="24"/>
          <w:szCs w:val="24"/>
          <w:lang w:eastAsia="ru-RU"/>
        </w:rPr>
      </w:pPr>
      <w:r w:rsidRPr="00C12094">
        <w:rPr>
          <w:rFonts w:eastAsia="Times New Roman"/>
          <w:bCs/>
          <w:sz w:val="24"/>
          <w:szCs w:val="24"/>
          <w:lang w:eastAsia="ru-RU"/>
        </w:rPr>
        <w:t>Рассмотрение документов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bCs/>
          <w:sz w:val="24"/>
          <w:szCs w:val="24"/>
          <w:lang w:eastAsia="ru-RU"/>
        </w:rPr>
      </w:pPr>
      <w:r w:rsidRPr="00C12094">
        <w:rPr>
          <w:rFonts w:eastAsia="Times New Roman"/>
          <w:bCs/>
          <w:sz w:val="24"/>
          <w:szCs w:val="24"/>
          <w:lang w:eastAsia="ru-RU"/>
        </w:rPr>
        <w:t>(их проверка на соответствие законодательству)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bCs/>
          <w:sz w:val="24"/>
          <w:szCs w:val="24"/>
          <w:lang w:eastAsia="ru-RU"/>
        </w:rPr>
      </w:pPr>
      <w:r w:rsidRPr="00C12094">
        <w:rPr>
          <w:rFonts w:eastAsia="Times New Roman"/>
          <w:bCs/>
          <w:sz w:val="24"/>
          <w:szCs w:val="24"/>
          <w:lang w:eastAsia="ru-RU"/>
        </w:rPr>
        <w:pict>
          <v:shape id="_x0000_s1027" type="#_x0000_t67" style="position:absolute;left:0;text-align:left;margin-left:217.2pt;margin-top:8.15pt;width:38.25pt;height:44.25pt;z-index:251661312">
            <v:textbox style="layout-flow:vertical-ideographic"/>
          </v:shape>
        </w:pic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bCs/>
          <w:sz w:val="24"/>
          <w:szCs w:val="24"/>
          <w:lang w:eastAsia="ru-RU"/>
        </w:rPr>
      </w:pP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bCs/>
          <w:sz w:val="24"/>
          <w:szCs w:val="24"/>
          <w:lang w:eastAsia="ru-RU"/>
        </w:rPr>
      </w:pP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bCs/>
          <w:sz w:val="24"/>
          <w:szCs w:val="24"/>
          <w:lang w:eastAsia="ru-RU"/>
        </w:rPr>
      </w:pP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bCs/>
          <w:sz w:val="24"/>
          <w:szCs w:val="24"/>
          <w:lang w:eastAsia="ru-RU"/>
        </w:rPr>
      </w:pPr>
      <w:r w:rsidRPr="00C12094">
        <w:rPr>
          <w:rFonts w:eastAsia="Times New Roman"/>
          <w:bCs/>
          <w:sz w:val="24"/>
          <w:szCs w:val="24"/>
          <w:lang w:eastAsia="ru-RU"/>
        </w:rPr>
        <w:t>Согласованные акты согласования местоположения границ земельных участков, входящих в состав межевых планов земельных участков</w:t>
      </w:r>
    </w:p>
    <w:p w:rsidR="004C6F2D" w:rsidRPr="00C12094" w:rsidRDefault="004C6F2D" w:rsidP="004C6F2D">
      <w:pPr>
        <w:spacing w:after="0" w:line="240" w:lineRule="auto"/>
        <w:ind w:firstLine="0"/>
        <w:jc w:val="center"/>
        <w:rPr>
          <w:rFonts w:eastAsia="Times New Roman"/>
          <w:bCs/>
          <w:sz w:val="24"/>
          <w:szCs w:val="24"/>
          <w:lang w:eastAsia="ru-RU"/>
        </w:rPr>
      </w:pPr>
      <w:r w:rsidRPr="00C12094">
        <w:rPr>
          <w:rFonts w:eastAsia="Times New Roman"/>
          <w:bCs/>
          <w:sz w:val="24"/>
          <w:szCs w:val="24"/>
          <w:lang w:eastAsia="ru-RU"/>
        </w:rPr>
        <w:t>или мотивированный отказ</w:t>
      </w:r>
    </w:p>
    <w:p w:rsidR="005A76DD" w:rsidRDefault="005A76DD"/>
    <w:sectPr w:rsidR="005A76DD" w:rsidSect="005A7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A2005"/>
    <w:multiLevelType w:val="hybridMultilevel"/>
    <w:tmpl w:val="4EF0B1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C6F2D"/>
    <w:rsid w:val="004C6F2D"/>
    <w:rsid w:val="005A76DD"/>
    <w:rsid w:val="00F078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F2D"/>
    <w:pPr>
      <w:ind w:firstLine="709"/>
    </w:pPr>
    <w:rPr>
      <w:rFonts w:ascii="Times New Roman" w:eastAsia="Calibri" w:hAnsi="Times New Roman" w:cs="Times New Roman"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4C6F2D"/>
    <w:rPr>
      <w:rFonts w:ascii="Arial" w:hAnsi="Arial"/>
      <w:lang w:eastAsia="ru-RU"/>
    </w:rPr>
  </w:style>
  <w:style w:type="paragraph" w:customStyle="1" w:styleId="ConsPlusNormal0">
    <w:name w:val="ConsPlusNormal"/>
    <w:link w:val="ConsPlusNormal"/>
    <w:rsid w:val="004C6F2D"/>
    <w:pPr>
      <w:widowControl w:val="0"/>
      <w:autoSpaceDE w:val="0"/>
      <w:autoSpaceDN w:val="0"/>
      <w:adjustRightInd w:val="0"/>
      <w:spacing w:after="0" w:line="240" w:lineRule="atLeast"/>
      <w:ind w:firstLine="720"/>
      <w:jc w:val="center"/>
    </w:pPr>
    <w:rPr>
      <w:rFonts w:ascii="Arial" w:hAnsi="Arial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6233</Words>
  <Characters>35530</Characters>
  <Application>Microsoft Office Word</Application>
  <DocSecurity>0</DocSecurity>
  <Lines>296</Lines>
  <Paragraphs>83</Paragraphs>
  <ScaleCrop>false</ScaleCrop>
  <Company>Microsoft</Company>
  <LinksUpToDate>false</LinksUpToDate>
  <CharactersWithSpaces>41680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AdmNovoarh</dc:creator>
  <cp:keywords/>
  <dc:description/>
  <cp:lastModifiedBy>AdmNovoarh</cp:lastModifiedBy>
  <cp:revision>3</cp:revision>
  <dcterms:created xsi:type="dcterms:W3CDTF">2017-12-15T02:05:00Z</dcterms:created>
  <dcterms:modified xsi:type="dcterms:W3CDTF">2017-12-15T02:05:00Z</dcterms:modified>
</cp:coreProperties>
</file>